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3793" w:type="dxa"/>
        <w:jc w:val="left"/>
        <w:tblInd w:w="5886" w:type="dxa"/>
        <w:tblLayout w:type="fixed"/>
        <w:tblCellMar>
          <w:top w:w="0" w:type="dxa"/>
          <w:left w:w="108" w:type="dxa"/>
          <w:bottom w:w="0" w:type="dxa"/>
          <w:right w:w="108" w:type="dxa"/>
        </w:tblCellMar>
        <w:tblLook w:lastRow="0" w:firstRow="0" w:lastColumn="0" w:firstColumn="0" w:val="0000" w:noHBand="0" w:noVBand="0"/>
      </w:tblPr>
      <w:tblGrid>
        <w:gridCol w:w="3793"/>
      </w:tblGrid>
      <w:tr>
        <w:trPr>
          <w:trHeight w:val="1" w:hRule="atLeast"/>
        </w:trPr>
        <w:tc>
          <w:tcPr>
            <w:tcW w:w="3793" w:type="dxa"/>
            <w:tcBorders/>
            <w:shd w:color="000000" w:fill="FFFFFF" w:val="clear"/>
          </w:tcPr>
          <w:p>
            <w:pPr>
              <w:pStyle w:val="Normal"/>
              <w:widowControl w:val="false"/>
              <w:tabs>
                <w:tab w:val="clear" w:pos="708"/>
                <w:tab w:val="left" w:pos="9214" w:leader="none"/>
              </w:tabs>
              <w:rPr>
                <w:sz w:val="24"/>
                <w:szCs w:val="24"/>
              </w:rPr>
            </w:pPr>
            <w:r>
              <w:rPr>
                <w:sz w:val="24"/>
                <w:szCs w:val="24"/>
              </w:rPr>
            </w:r>
          </w:p>
        </w:tc>
      </w:tr>
    </w:tbl>
    <w:p>
      <w:pPr>
        <w:pStyle w:val="Normal"/>
        <w:jc w:val="right"/>
        <w:rPr>
          <w:b/>
          <w:bCs/>
          <w:sz w:val="28"/>
          <w:szCs w:val="28"/>
        </w:rPr>
      </w:pPr>
      <w:r>
        <w:rPr>
          <w:b/>
          <w:bCs/>
          <w:sz w:val="28"/>
          <w:szCs w:val="28"/>
        </w:rPr>
      </w:r>
    </w:p>
    <w:p>
      <w:pPr>
        <w:pStyle w:val="Normal"/>
        <w:jc w:val="right"/>
        <w:rPr>
          <w:b/>
          <w:bCs/>
          <w:sz w:val="28"/>
          <w:szCs w:val="28"/>
        </w:rPr>
      </w:pPr>
      <w:r>
        <w:rPr>
          <w:b/>
          <w:bCs/>
          <w:sz w:val="28"/>
          <w:szCs w:val="28"/>
        </w:rPr>
      </w:r>
    </w:p>
    <w:p>
      <w:pPr>
        <w:pStyle w:val="Normal"/>
        <w:jc w:val="right"/>
        <w:rPr>
          <w:b/>
          <w:bCs/>
          <w:sz w:val="28"/>
          <w:szCs w:val="28"/>
        </w:rPr>
      </w:pPr>
      <w:r>
        <w:rPr>
          <w:b/>
          <w:bCs/>
          <w:sz w:val="28"/>
          <w:szCs w:val="28"/>
        </w:rPr>
      </w:r>
    </w:p>
    <w:p>
      <w:pPr>
        <w:pStyle w:val="Normal"/>
        <w:jc w:val="right"/>
        <w:rPr>
          <w:b/>
          <w:bCs/>
          <w:sz w:val="28"/>
          <w:szCs w:val="28"/>
        </w:rPr>
      </w:pPr>
      <w:r>
        <w:rPr>
          <w:b/>
          <w:bCs/>
          <w:sz w:val="28"/>
          <w:szCs w:val="28"/>
        </w:rPr>
      </w:r>
    </w:p>
    <w:p>
      <w:pPr>
        <w:pStyle w:val="Normal"/>
        <w:jc w:val="center"/>
        <w:rPr>
          <w:b/>
          <w:bCs/>
          <w:sz w:val="24"/>
          <w:szCs w:val="24"/>
        </w:rPr>
      </w:pPr>
      <w:r>
        <w:rPr>
          <w:b/>
          <w:bCs/>
          <w:color w:val="FF0000"/>
          <w:sz w:val="28"/>
          <w:szCs w:val="28"/>
        </w:rPr>
        <w:t xml:space="preserve">  </w:t>
      </w:r>
      <w:r>
        <w:rPr>
          <w:b/>
          <w:bCs/>
          <w:sz w:val="28"/>
          <w:szCs w:val="28"/>
        </w:rPr>
        <w:t>РЕШЕНИЕ</w:t>
      </w:r>
    </w:p>
    <w:p>
      <w:pPr>
        <w:pStyle w:val="Normal"/>
        <w:jc w:val="center"/>
        <w:rPr>
          <w:b/>
          <w:bCs/>
          <w:color w:val="FF0000"/>
          <w:sz w:val="24"/>
          <w:szCs w:val="24"/>
        </w:rPr>
      </w:pPr>
      <w:r>
        <w:rPr>
          <w:b/>
          <w:bCs/>
          <w:color w:val="FF0000"/>
          <w:sz w:val="24"/>
          <w:szCs w:val="24"/>
        </w:rPr>
      </w:r>
    </w:p>
    <w:p>
      <w:pPr>
        <w:pStyle w:val="Normal"/>
        <w:jc w:val="center"/>
        <w:rPr>
          <w:b/>
          <w:bCs/>
          <w:sz w:val="24"/>
          <w:szCs w:val="24"/>
        </w:rPr>
      </w:pPr>
      <w:r>
        <w:rPr>
          <w:b/>
          <w:bCs/>
          <w:sz w:val="24"/>
          <w:szCs w:val="24"/>
        </w:rPr>
        <w:t>СОБРАНИЯ ПРЕДСТАВИТЕЛЕЙ БОРИСОГЛЕБСКОГО</w:t>
      </w:r>
    </w:p>
    <w:p>
      <w:pPr>
        <w:pStyle w:val="Normal"/>
        <w:jc w:val="center"/>
        <w:rPr>
          <w:b/>
          <w:bCs/>
          <w:sz w:val="24"/>
          <w:szCs w:val="24"/>
        </w:rPr>
      </w:pPr>
      <w:r>
        <w:rPr>
          <w:b/>
          <w:bCs/>
          <w:sz w:val="24"/>
          <w:szCs w:val="24"/>
        </w:rPr>
        <w:t>МУНИЦИПАЛЬНОГО РАЙОНА</w:t>
      </w:r>
    </w:p>
    <w:p>
      <w:pPr>
        <w:pStyle w:val="Normal"/>
        <w:jc w:val="center"/>
        <w:rPr>
          <w:b/>
          <w:bCs/>
          <w:sz w:val="24"/>
          <w:szCs w:val="24"/>
        </w:rPr>
      </w:pPr>
      <w:r>
        <w:rPr>
          <w:b/>
          <w:bCs/>
          <w:sz w:val="24"/>
          <w:szCs w:val="24"/>
        </w:rPr>
        <w:t>ЯРОСЛАВСКОЙ ОБЛАСТИ</w:t>
      </w:r>
    </w:p>
    <w:p>
      <w:pPr>
        <w:pStyle w:val="Normal"/>
        <w:jc w:val="center"/>
        <w:rPr>
          <w:b/>
          <w:bCs/>
          <w:sz w:val="24"/>
          <w:szCs w:val="24"/>
        </w:rPr>
      </w:pPr>
      <w:r>
        <w:rPr>
          <w:b/>
          <w:bCs/>
          <w:sz w:val="24"/>
          <w:szCs w:val="24"/>
        </w:rPr>
        <w:t>ДЕВЯТОГО СОЗЫВА</w:t>
      </w:r>
    </w:p>
    <w:p>
      <w:pPr>
        <w:pStyle w:val="Normal"/>
        <w:jc w:val="center"/>
        <w:rPr>
          <w:b/>
          <w:bCs/>
          <w:sz w:val="24"/>
          <w:szCs w:val="24"/>
        </w:rPr>
      </w:pPr>
      <w:r>
        <w:rPr>
          <w:b/>
          <w:bCs/>
          <w:sz w:val="24"/>
          <w:szCs w:val="24"/>
        </w:rPr>
      </w:r>
    </w:p>
    <w:p>
      <w:pPr>
        <w:pStyle w:val="Normal"/>
        <w:jc w:val="center"/>
        <w:rPr>
          <w:b/>
          <w:bCs/>
          <w:sz w:val="24"/>
          <w:szCs w:val="24"/>
        </w:rPr>
      </w:pPr>
      <w:r>
        <w:rPr>
          <w:b/>
          <w:bCs/>
          <w:sz w:val="24"/>
          <w:szCs w:val="24"/>
        </w:rPr>
      </w:r>
    </w:p>
    <w:p>
      <w:pPr>
        <w:pStyle w:val="Normal"/>
        <w:spacing w:before="0" w:after="0"/>
        <w:ind w:right="707" w:hanging="0"/>
        <w:contextualSpacing/>
        <w:jc w:val="center"/>
        <w:rPr>
          <w:rFonts w:eastAsia="Calibri" w:eastAsiaTheme="minorHAnsi"/>
          <w:b/>
          <w:sz w:val="24"/>
          <w:szCs w:val="24"/>
          <w:lang w:eastAsia="en-US"/>
        </w:rPr>
      </w:pPr>
      <w:r>
        <w:rPr>
          <w:b/>
          <w:sz w:val="24"/>
          <w:szCs w:val="24"/>
        </w:rPr>
        <w:t xml:space="preserve">Об установлении </w:t>
      </w:r>
      <w:r>
        <w:rPr>
          <w:rFonts w:eastAsia="Calibri" w:eastAsiaTheme="minorHAnsi"/>
          <w:b/>
          <w:sz w:val="24"/>
          <w:szCs w:val="24"/>
          <w:lang w:eastAsia="en-US"/>
        </w:rPr>
        <w:t xml:space="preserve"> стоимости проезда на перевозку пассажиров автомобильным транспортом общего пользования по регулируемым тарифам по маршрутам регулярных перевозок на территории Борисоглебского муниципального района Ярославской области на 2025 год</w:t>
      </w:r>
    </w:p>
    <w:p>
      <w:pPr>
        <w:pStyle w:val="Normal"/>
        <w:jc w:val="right"/>
        <w:rPr>
          <w:b/>
          <w:bCs/>
          <w:sz w:val="28"/>
          <w:szCs w:val="28"/>
        </w:rPr>
      </w:pPr>
      <w:r>
        <w:rPr>
          <w:b/>
          <w:bCs/>
          <w:sz w:val="28"/>
          <w:szCs w:val="28"/>
        </w:rPr>
      </w:r>
    </w:p>
    <w:p>
      <w:pPr>
        <w:pStyle w:val="Normal"/>
        <w:jc w:val="right"/>
        <w:rPr>
          <w:b/>
          <w:bCs/>
          <w:sz w:val="28"/>
          <w:szCs w:val="28"/>
        </w:rPr>
      </w:pPr>
      <w:r>
        <w:rPr>
          <w:b/>
          <w:bCs/>
          <w:sz w:val="28"/>
          <w:szCs w:val="28"/>
        </w:rPr>
      </w:r>
    </w:p>
    <w:p>
      <w:pPr>
        <w:pStyle w:val="Normal"/>
        <w:jc w:val="right"/>
        <w:rPr>
          <w:b/>
          <w:bCs/>
          <w:sz w:val="28"/>
          <w:szCs w:val="28"/>
        </w:rPr>
      </w:pPr>
      <w:r>
        <w:rPr>
          <w:b/>
          <w:bCs/>
          <w:sz w:val="28"/>
          <w:szCs w:val="28"/>
        </w:rPr>
      </w:r>
    </w:p>
    <w:p>
      <w:pPr>
        <w:pStyle w:val="Normal"/>
        <w:jc w:val="right"/>
        <w:rPr>
          <w:b/>
          <w:bCs/>
          <w:sz w:val="28"/>
          <w:szCs w:val="28"/>
        </w:rPr>
      </w:pPr>
      <w:r>
        <w:rPr>
          <w:b/>
          <w:bCs/>
          <w:sz w:val="28"/>
          <w:szCs w:val="28"/>
        </w:rPr>
      </w:r>
    </w:p>
    <w:p>
      <w:pPr>
        <w:pStyle w:val="Normal"/>
        <w:jc w:val="right"/>
        <w:rPr>
          <w:b/>
          <w:bCs/>
          <w:sz w:val="28"/>
          <w:szCs w:val="28"/>
        </w:rPr>
      </w:pPr>
      <w:r>
        <w:rPr>
          <w:b/>
          <w:bCs/>
          <w:sz w:val="28"/>
          <w:szCs w:val="28"/>
        </w:rPr>
      </w:r>
    </w:p>
    <w:p>
      <w:pPr>
        <w:pStyle w:val="Normal"/>
        <w:jc w:val="right"/>
        <w:rPr>
          <w:b/>
          <w:bCs/>
          <w:sz w:val="28"/>
          <w:szCs w:val="28"/>
        </w:rPr>
      </w:pPr>
      <w:r>
        <w:rPr>
          <w:b/>
          <w:bCs/>
          <w:sz w:val="28"/>
          <w:szCs w:val="28"/>
        </w:rPr>
      </w:r>
    </w:p>
    <w:p>
      <w:pPr>
        <w:pStyle w:val="Normal"/>
        <w:jc w:val="right"/>
        <w:rPr>
          <w:b/>
          <w:bCs/>
          <w:sz w:val="28"/>
          <w:szCs w:val="28"/>
        </w:rPr>
      </w:pPr>
      <w:r>
        <w:rPr>
          <w:b/>
          <w:bCs/>
          <w:sz w:val="28"/>
          <w:szCs w:val="28"/>
        </w:rPr>
      </w:r>
    </w:p>
    <w:p>
      <w:pPr>
        <w:pStyle w:val="Normal"/>
        <w:jc w:val="right"/>
        <w:rPr>
          <w:b/>
          <w:bCs/>
          <w:sz w:val="28"/>
          <w:szCs w:val="28"/>
        </w:rPr>
      </w:pPr>
      <w:r>
        <w:rPr>
          <w:b/>
          <w:bCs/>
          <w:sz w:val="28"/>
          <w:szCs w:val="28"/>
        </w:rPr>
      </w:r>
    </w:p>
    <w:p>
      <w:pPr>
        <w:pStyle w:val="Normal"/>
        <w:jc w:val="right"/>
        <w:rPr>
          <w:b/>
          <w:bCs/>
          <w:sz w:val="28"/>
          <w:szCs w:val="28"/>
        </w:rPr>
      </w:pPr>
      <w:r>
        <w:rPr>
          <w:b/>
          <w:bCs/>
          <w:sz w:val="28"/>
          <w:szCs w:val="28"/>
        </w:rPr>
      </w:r>
    </w:p>
    <w:p>
      <w:pPr>
        <w:pStyle w:val="Normal"/>
        <w:jc w:val="right"/>
        <w:rPr>
          <w:b/>
          <w:bCs/>
          <w:sz w:val="28"/>
          <w:szCs w:val="28"/>
        </w:rPr>
      </w:pPr>
      <w:r>
        <w:rPr>
          <w:b/>
          <w:bCs/>
          <w:sz w:val="28"/>
          <w:szCs w:val="28"/>
        </w:rPr>
      </w:r>
    </w:p>
    <w:p>
      <w:pPr>
        <w:pStyle w:val="Normal"/>
        <w:jc w:val="right"/>
        <w:rPr>
          <w:b/>
          <w:bCs/>
          <w:sz w:val="28"/>
          <w:szCs w:val="28"/>
        </w:rPr>
      </w:pPr>
      <w:r>
        <w:rPr>
          <w:b/>
          <w:bCs/>
          <w:sz w:val="28"/>
          <w:szCs w:val="28"/>
        </w:rPr>
      </w:r>
    </w:p>
    <w:p>
      <w:pPr>
        <w:pStyle w:val="Normal"/>
        <w:jc w:val="right"/>
        <w:rPr>
          <w:b/>
          <w:bCs/>
          <w:sz w:val="28"/>
          <w:szCs w:val="28"/>
        </w:rPr>
      </w:pPr>
      <w:r>
        <w:rPr>
          <w:b/>
          <w:bCs/>
          <w:sz w:val="28"/>
          <w:szCs w:val="28"/>
        </w:rPr>
      </w:r>
    </w:p>
    <w:p>
      <w:pPr>
        <w:pStyle w:val="Normal"/>
        <w:rPr>
          <w:bCs/>
          <w:sz w:val="24"/>
          <w:szCs w:val="24"/>
        </w:rPr>
      </w:pPr>
      <w:r>
        <w:rPr>
          <w:bCs/>
          <w:sz w:val="24"/>
          <w:szCs w:val="24"/>
        </w:rPr>
        <w:t xml:space="preserve">                                             </w:t>
      </w:r>
      <w:r>
        <w:rPr>
          <w:bCs/>
          <w:sz w:val="24"/>
          <w:szCs w:val="24"/>
        </w:rPr>
        <w:t>пос. Борисоглебский</w:t>
      </w:r>
    </w:p>
    <w:p>
      <w:pPr>
        <w:pStyle w:val="Normal"/>
        <w:rPr>
          <w:bCs/>
          <w:sz w:val="24"/>
          <w:szCs w:val="24"/>
        </w:rPr>
      </w:pPr>
      <w:r>
        <w:rPr>
          <w:bCs/>
          <w:sz w:val="24"/>
          <w:szCs w:val="24"/>
        </w:rPr>
        <w:t xml:space="preserve">                                                   </w:t>
      </w:r>
      <w:r>
        <w:rPr>
          <w:bCs/>
          <w:sz w:val="24"/>
          <w:szCs w:val="24"/>
        </w:rPr>
        <w:t>январь 2025 года</w:t>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rPr>
          <w:bCs/>
          <w:sz w:val="28"/>
          <w:szCs w:val="28"/>
        </w:rPr>
      </w:pPr>
      <w:r>
        <w:rPr>
          <w:bCs/>
          <w:sz w:val="28"/>
          <w:szCs w:val="28"/>
        </w:rPr>
      </w:r>
    </w:p>
    <w:p>
      <w:pPr>
        <w:pStyle w:val="Normal"/>
        <w:jc w:val="center"/>
        <w:rPr>
          <w:bCs/>
          <w:sz w:val="28"/>
          <w:szCs w:val="28"/>
        </w:rPr>
      </w:pPr>
      <w:r>
        <w:rPr>
          <w:bCs/>
          <w:sz w:val="28"/>
          <w:szCs w:val="28"/>
        </w:rPr>
        <w:t xml:space="preserve">СОБРАНИЕ ПРЕДСТАВИТЕЛЕЙ </w:t>
      </w:r>
    </w:p>
    <w:p>
      <w:pPr>
        <w:pStyle w:val="Normal"/>
        <w:jc w:val="center"/>
        <w:rPr>
          <w:bCs/>
          <w:sz w:val="28"/>
          <w:szCs w:val="28"/>
        </w:rPr>
      </w:pPr>
      <w:r>
        <w:rPr>
          <w:bCs/>
          <w:sz w:val="28"/>
          <w:szCs w:val="28"/>
        </w:rPr>
        <w:t>БОРИСОГЛЕБСКОГО МУНИЦИПАЛЬНОГО РАЙОНА</w:t>
      </w:r>
    </w:p>
    <w:p>
      <w:pPr>
        <w:pStyle w:val="Normal"/>
        <w:jc w:val="center"/>
        <w:rPr>
          <w:bCs/>
          <w:sz w:val="28"/>
          <w:szCs w:val="28"/>
        </w:rPr>
      </w:pPr>
      <w:r>
        <w:rPr>
          <w:bCs/>
          <w:sz w:val="28"/>
          <w:szCs w:val="28"/>
        </w:rPr>
        <w:t>ЯРОСЛАВСКОЙ ОБЛАСТИ</w:t>
      </w:r>
    </w:p>
    <w:p>
      <w:pPr>
        <w:pStyle w:val="Normal"/>
        <w:jc w:val="center"/>
        <w:rPr>
          <w:bCs/>
          <w:sz w:val="28"/>
          <w:szCs w:val="28"/>
        </w:rPr>
      </w:pPr>
      <w:r>
        <w:rPr>
          <w:bCs/>
          <w:sz w:val="28"/>
          <w:szCs w:val="28"/>
        </w:rPr>
        <w:t>ДЕВЯТОГО СОЗЫВА</w:t>
      </w:r>
    </w:p>
    <w:p>
      <w:pPr>
        <w:pStyle w:val="Normal"/>
        <w:jc w:val="center"/>
        <w:rPr>
          <w:bCs/>
          <w:sz w:val="28"/>
          <w:szCs w:val="28"/>
        </w:rPr>
      </w:pPr>
      <w:r>
        <w:rPr>
          <w:bCs/>
          <w:sz w:val="28"/>
          <w:szCs w:val="28"/>
        </w:rPr>
      </w:r>
    </w:p>
    <w:p>
      <w:pPr>
        <w:pStyle w:val="1"/>
        <w:rPr>
          <w:b w:val="false"/>
        </w:rPr>
      </w:pPr>
      <w:r>
        <w:rPr>
          <w:b w:val="false"/>
          <w:sz w:val="28"/>
          <w:szCs w:val="28"/>
        </w:rPr>
        <w:t>РЕШЕНИЕ</w:t>
      </w:r>
    </w:p>
    <w:p>
      <w:pPr>
        <w:pStyle w:val="Normal"/>
        <w:jc w:val="center"/>
        <w:rPr>
          <w:b/>
          <w:bCs/>
          <w:sz w:val="28"/>
          <w:szCs w:val="28"/>
        </w:rPr>
      </w:pPr>
      <w:r>
        <w:rPr>
          <w:b/>
          <w:bCs/>
          <w:sz w:val="28"/>
          <w:szCs w:val="28"/>
        </w:rPr>
      </w:r>
    </w:p>
    <w:p>
      <w:pPr>
        <w:pStyle w:val="Normal"/>
        <w:rPr>
          <w:bCs/>
          <w:sz w:val="24"/>
          <w:szCs w:val="24"/>
        </w:rPr>
      </w:pPr>
      <w:r>
        <w:rPr>
          <w:bCs/>
          <w:sz w:val="24"/>
          <w:szCs w:val="24"/>
        </w:rPr>
        <w:t>от  «</w:t>
      </w:r>
      <w:r>
        <w:rPr>
          <w:bCs/>
          <w:sz w:val="24"/>
          <w:szCs w:val="24"/>
          <w:lang w:val="en-US"/>
        </w:rPr>
        <w:t>31</w:t>
      </w:r>
      <w:r>
        <w:rPr>
          <w:bCs/>
          <w:sz w:val="24"/>
          <w:szCs w:val="24"/>
        </w:rPr>
        <w:t>» января 2025 г.                                                                                       № 31</w:t>
      </w:r>
      <w:bookmarkStart w:id="0" w:name="_GoBack"/>
      <w:bookmarkEnd w:id="0"/>
    </w:p>
    <w:p>
      <w:pPr>
        <w:pStyle w:val="Normal"/>
        <w:rPr>
          <w:sz w:val="24"/>
          <w:szCs w:val="24"/>
        </w:rPr>
      </w:pPr>
      <w:r>
        <w:rPr>
          <w:bCs/>
          <w:sz w:val="24"/>
          <w:szCs w:val="24"/>
        </w:rPr>
        <w:t xml:space="preserve"> </w:t>
      </w:r>
      <w:r>
        <w:rPr>
          <w:sz w:val="24"/>
          <w:szCs w:val="24"/>
        </w:rPr>
        <w:t>п. Борисоглебский</w:t>
        <w:tab/>
      </w:r>
    </w:p>
    <w:p>
      <w:pPr>
        <w:pStyle w:val="Normal"/>
        <w:rPr>
          <w:sz w:val="24"/>
          <w:szCs w:val="24"/>
        </w:rPr>
      </w:pPr>
      <w:r>
        <w:rPr>
          <w:sz w:val="24"/>
          <w:szCs w:val="24"/>
        </w:rPr>
      </w:r>
    </w:p>
    <w:p>
      <w:pPr>
        <w:pStyle w:val="Normal"/>
        <w:spacing w:before="0" w:after="0"/>
        <w:ind w:right="707" w:hanging="0"/>
        <w:contextualSpacing/>
        <w:jc w:val="center"/>
        <w:rPr>
          <w:rFonts w:eastAsia="Calibri" w:eastAsiaTheme="minorHAnsi"/>
          <w:strike/>
          <w:color w:val="FF0000"/>
          <w:sz w:val="24"/>
          <w:szCs w:val="24"/>
          <w:lang w:eastAsia="en-US"/>
        </w:rPr>
      </w:pPr>
      <w:r>
        <w:rPr>
          <w:rFonts w:eastAsia="Calibri" w:eastAsiaTheme="minorHAnsi"/>
          <w:strike/>
          <w:color w:val="FF0000"/>
          <w:sz w:val="24"/>
          <w:szCs w:val="24"/>
          <w:lang w:eastAsia="en-US"/>
        </w:rPr>
      </w:r>
    </w:p>
    <w:p>
      <w:pPr>
        <w:pStyle w:val="Normal"/>
        <w:spacing w:before="0" w:after="0"/>
        <w:ind w:right="707" w:hanging="0"/>
        <w:contextualSpacing/>
        <w:jc w:val="center"/>
        <w:rPr>
          <w:rFonts w:eastAsia="Calibri" w:eastAsiaTheme="minorHAnsi"/>
          <w:b/>
          <w:sz w:val="24"/>
          <w:szCs w:val="24"/>
          <w:lang w:eastAsia="en-US"/>
        </w:rPr>
      </w:pPr>
      <w:r>
        <w:rPr>
          <w:b/>
          <w:sz w:val="24"/>
          <w:szCs w:val="24"/>
        </w:rPr>
        <w:t xml:space="preserve">Об установлении </w:t>
      </w:r>
      <w:r>
        <w:rPr>
          <w:rFonts w:eastAsia="Calibri" w:eastAsiaTheme="minorHAnsi"/>
          <w:b/>
          <w:sz w:val="24"/>
          <w:szCs w:val="24"/>
          <w:lang w:eastAsia="en-US"/>
        </w:rPr>
        <w:t>стоимости проезда на перевозку пассажиров автомобильным транспортом общего пользования по регулируемым тарифам по маршрутам регулярных перевозок на территории Борисоглебского муниципального района Ярославской области на 2025 год</w:t>
      </w:r>
    </w:p>
    <w:p>
      <w:pPr>
        <w:pStyle w:val="Normal"/>
        <w:spacing w:before="0" w:after="0"/>
        <w:ind w:right="707" w:hanging="0"/>
        <w:contextualSpacing/>
        <w:jc w:val="center"/>
        <w:rPr>
          <w:strike/>
          <w:sz w:val="24"/>
          <w:szCs w:val="24"/>
        </w:rPr>
      </w:pPr>
      <w:r>
        <w:rPr>
          <w:strike/>
          <w:sz w:val="24"/>
          <w:szCs w:val="24"/>
        </w:rPr>
      </w:r>
    </w:p>
    <w:p>
      <w:pPr>
        <w:pStyle w:val="Normal"/>
        <w:rPr>
          <w:sz w:val="24"/>
          <w:szCs w:val="24"/>
        </w:rPr>
      </w:pPr>
      <w:r>
        <w:rPr>
          <w:sz w:val="24"/>
          <w:szCs w:val="24"/>
        </w:rPr>
      </w:r>
    </w:p>
    <w:p>
      <w:pPr>
        <w:pStyle w:val="Normal"/>
        <w:ind w:firstLine="709"/>
        <w:jc w:val="both"/>
        <w:rPr>
          <w:sz w:val="24"/>
          <w:szCs w:val="24"/>
        </w:rPr>
      </w:pPr>
      <w:r>
        <w:rPr>
          <w:sz w:val="24"/>
          <w:szCs w:val="24"/>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  Ярославской области от 21.12.2022 № 1150-п «О проездных билетах на перевозки пассажиров по маршрутам регулярных перевозок и стоимости проезда на межмуниципальных маршрутах», приказом Министерства тарифного регулирования Ярославской области от 20.12.2024 №413-тр-пр/мг «Об установлении предельного (максимального) тарифов на перевозку пассажиров и тарифов на перевозку багажа автомобильным транспортом общего пользования по межмуниципальным маршрутам регулярных перевозок на территории Ярославской области», Собрание представителей Борисоглебского муниципального района  РЕШИЛО:</w:t>
      </w:r>
    </w:p>
    <w:p>
      <w:pPr>
        <w:pStyle w:val="Normal"/>
        <w:ind w:firstLine="709"/>
        <w:jc w:val="both"/>
        <w:rPr>
          <w:sz w:val="24"/>
          <w:szCs w:val="24"/>
        </w:rPr>
      </w:pPr>
      <w:r>
        <w:rPr>
          <w:sz w:val="24"/>
          <w:szCs w:val="24"/>
        </w:rPr>
        <w:t xml:space="preserve">1. Установить стоимость проезда на перевозку пассажиров автомобильным транспортом общего пользования по регулируемым тарифам по маршрутам регулярных перевозок на территории Борисоглебского муниципального района Ярославской области на 2025 год 3 (три) рубля 89 копеек за 1 пассажиро-километр. </w:t>
      </w:r>
    </w:p>
    <w:p>
      <w:pPr>
        <w:pStyle w:val="Normal"/>
        <w:ind w:firstLine="709"/>
        <w:jc w:val="both"/>
        <w:rPr>
          <w:sz w:val="24"/>
          <w:szCs w:val="24"/>
        </w:rPr>
      </w:pPr>
      <w:r>
        <w:rPr>
          <w:sz w:val="24"/>
          <w:szCs w:val="24"/>
        </w:rPr>
        <w:t>2. Признать утратившим силу Решение Собрания представителей Борисоглебского муниципального района от 30.05.2024 № 325 «Об установлении предельного (максимального) тарифа на перевозки пассажиров автомобильным транспортом общего пользования с посадкой и высадкой пассажиров только в установленных остановочных пунктах по маршрутам регулярных перевозок по регулируемым тарифам в границах сельских поселений на территории Борисоглебского муниципального района Ярославской области».</w:t>
      </w:r>
    </w:p>
    <w:p>
      <w:pPr>
        <w:pStyle w:val="Normal"/>
        <w:jc w:val="both"/>
        <w:rPr>
          <w:sz w:val="24"/>
          <w:szCs w:val="24"/>
        </w:rPr>
      </w:pPr>
      <w:r>
        <w:rPr>
          <w:sz w:val="24"/>
          <w:szCs w:val="24"/>
        </w:rPr>
        <w:t xml:space="preserve">            </w:t>
      </w:r>
      <w:r>
        <w:rPr>
          <w:sz w:val="24"/>
          <w:szCs w:val="24"/>
        </w:rPr>
        <w:t>3. Опубликовать настоящее решение в районной газете «Новое время», в сетевом издании Новое времяʺ_онлайн (http://nvborisogleb.ru/) и разместить на официальном сайте Администрации Борисоглебского муниципального района в сети Интернет (http://борисоглебский-район.рф/).</w:t>
      </w:r>
    </w:p>
    <w:p>
      <w:pPr>
        <w:pStyle w:val="Normal"/>
        <w:jc w:val="both"/>
        <w:rPr>
          <w:sz w:val="24"/>
          <w:szCs w:val="24"/>
        </w:rPr>
      </w:pPr>
      <w:r>
        <w:rPr>
          <w:sz w:val="24"/>
          <w:szCs w:val="24"/>
        </w:rPr>
        <w:t xml:space="preserve">           </w:t>
      </w:r>
      <w:r>
        <w:rPr>
          <w:sz w:val="24"/>
          <w:szCs w:val="24"/>
        </w:rPr>
        <w:t>4. Настоящее решение вступает в силу с момента его официального опубликования.</w:t>
      </w:r>
    </w:p>
    <w:p>
      <w:pPr>
        <w:pStyle w:val="Normal"/>
        <w:ind w:firstLine="708"/>
        <w:jc w:val="both"/>
        <w:rPr>
          <w:sz w:val="24"/>
          <w:szCs w:val="24"/>
        </w:rPr>
      </w:pPr>
      <w:r>
        <w:rPr>
          <w:sz w:val="24"/>
          <w:szCs w:val="24"/>
        </w:rPr>
      </w:r>
    </w:p>
    <w:p>
      <w:pPr>
        <w:pStyle w:val="Style26"/>
        <w:spacing w:before="0" w:after="0"/>
        <w:rPr>
          <w:sz w:val="24"/>
          <w:szCs w:val="24"/>
        </w:rPr>
      </w:pPr>
      <w:r>
        <w:rPr>
          <w:sz w:val="24"/>
          <w:szCs w:val="24"/>
        </w:rPr>
        <w:t>Председатель Собрания представителей</w:t>
      </w:r>
    </w:p>
    <w:p>
      <w:pPr>
        <w:pStyle w:val="Style26"/>
        <w:spacing w:before="0" w:after="0"/>
        <w:rPr>
          <w:sz w:val="24"/>
          <w:szCs w:val="24"/>
        </w:rPr>
      </w:pPr>
      <w:r>
        <w:rPr>
          <w:sz w:val="24"/>
          <w:szCs w:val="24"/>
        </w:rPr>
        <w:t xml:space="preserve">Борисоглебского муниципального района                                                   А.В. Шолин              </w:t>
      </w:r>
    </w:p>
    <w:p>
      <w:pPr>
        <w:pStyle w:val="Style26"/>
        <w:spacing w:before="0" w:after="0"/>
        <w:rPr>
          <w:sz w:val="24"/>
          <w:szCs w:val="24"/>
        </w:rPr>
      </w:pPr>
      <w:r>
        <w:rPr>
          <w:sz w:val="24"/>
          <w:szCs w:val="24"/>
        </w:rPr>
      </w:r>
    </w:p>
    <w:p>
      <w:pPr>
        <w:pStyle w:val="Style26"/>
        <w:spacing w:before="0" w:after="0"/>
        <w:rPr>
          <w:sz w:val="24"/>
          <w:szCs w:val="24"/>
        </w:rPr>
      </w:pPr>
      <w:r>
        <w:rPr>
          <w:sz w:val="24"/>
          <w:szCs w:val="24"/>
        </w:rPr>
        <w:t>Глава Борисоглебского</w:t>
      </w:r>
    </w:p>
    <w:p>
      <w:pPr>
        <w:pStyle w:val="Style26"/>
        <w:spacing w:before="0" w:after="0"/>
        <w:rPr>
          <w:sz w:val="24"/>
          <w:szCs w:val="24"/>
        </w:rPr>
      </w:pPr>
      <w:r>
        <w:rPr>
          <w:sz w:val="24"/>
          <w:szCs w:val="24"/>
        </w:rPr>
        <w:t>муниципального района                                                                                 А.А. Кислякова</w:t>
      </w:r>
    </w:p>
    <w:p>
      <w:pPr>
        <w:pStyle w:val="Style26"/>
        <w:spacing w:before="0" w:after="0"/>
        <w:rPr>
          <w:sz w:val="24"/>
          <w:szCs w:val="24"/>
        </w:rPr>
      </w:pPr>
      <w:r>
        <w:rPr>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t>Готовил:</w:t>
      </w:r>
    </w:p>
    <w:p>
      <w:pPr>
        <w:pStyle w:val="Normal"/>
        <w:rPr>
          <w:sz w:val="24"/>
          <w:szCs w:val="24"/>
        </w:rPr>
      </w:pPr>
      <w:r>
        <w:rPr>
          <w:sz w:val="24"/>
          <w:szCs w:val="24"/>
        </w:rPr>
        <w:t>Ведущий специалист отдела экономики, инвестиций</w:t>
      </w:r>
    </w:p>
    <w:p>
      <w:pPr>
        <w:pStyle w:val="Normal"/>
        <w:rPr>
          <w:sz w:val="24"/>
          <w:szCs w:val="24"/>
        </w:rPr>
      </w:pPr>
      <w:r>
        <w:rPr>
          <w:sz w:val="24"/>
          <w:szCs w:val="24"/>
        </w:rPr>
        <w:t xml:space="preserve">муниципального заказа и </w:t>
      </w:r>
    </w:p>
    <w:p>
      <w:pPr>
        <w:pStyle w:val="Normal"/>
        <w:rPr>
          <w:sz w:val="24"/>
          <w:szCs w:val="24"/>
        </w:rPr>
      </w:pPr>
      <w:r>
        <w:rPr>
          <w:sz w:val="24"/>
          <w:szCs w:val="24"/>
        </w:rPr>
        <w:t>предпринимательской деятельности</w:t>
      </w:r>
    </w:p>
    <w:p>
      <w:pPr>
        <w:pStyle w:val="Normal"/>
        <w:rPr>
          <w:sz w:val="24"/>
          <w:szCs w:val="24"/>
        </w:rPr>
      </w:pPr>
      <w:r>
        <w:rPr>
          <w:sz w:val="24"/>
          <w:szCs w:val="24"/>
        </w:rPr>
        <w:t>Администрации Борисоглебского</w:t>
      </w:r>
    </w:p>
    <w:p>
      <w:pPr>
        <w:pStyle w:val="Normal"/>
        <w:rPr>
          <w:sz w:val="24"/>
          <w:szCs w:val="24"/>
        </w:rPr>
      </w:pPr>
      <w:r>
        <w:rPr>
          <w:sz w:val="24"/>
          <w:szCs w:val="24"/>
        </w:rPr>
        <w:t>муниципального района                                                                                         Е.А. Бей</w:t>
      </w:r>
    </w:p>
    <w:p>
      <w:pPr>
        <w:pStyle w:val="Normal"/>
        <w:rPr>
          <w:sz w:val="24"/>
          <w:szCs w:val="24"/>
        </w:rPr>
      </w:pPr>
      <w:r>
        <w:rPr>
          <w:sz w:val="24"/>
          <w:szCs w:val="24"/>
        </w:rPr>
      </w:r>
    </w:p>
    <w:p>
      <w:pPr>
        <w:pStyle w:val="Normal"/>
        <w:rPr>
          <w:b/>
          <w:sz w:val="24"/>
          <w:szCs w:val="24"/>
        </w:rPr>
      </w:pPr>
      <w:r>
        <w:rPr>
          <w:b/>
          <w:sz w:val="24"/>
          <w:szCs w:val="24"/>
        </w:rPr>
        <w:t xml:space="preserve">Согласовано: </w:t>
      </w:r>
    </w:p>
    <w:p>
      <w:pPr>
        <w:pStyle w:val="Normal"/>
        <w:rPr>
          <w:sz w:val="24"/>
          <w:szCs w:val="24"/>
        </w:rPr>
      </w:pPr>
      <w:r>
        <w:rPr>
          <w:sz w:val="24"/>
          <w:szCs w:val="24"/>
        </w:rPr>
        <w:t>Заместитель Главы Администрации</w:t>
      </w:r>
    </w:p>
    <w:p>
      <w:pPr>
        <w:pStyle w:val="Normal"/>
        <w:rPr>
          <w:sz w:val="24"/>
          <w:szCs w:val="24"/>
        </w:rPr>
      </w:pPr>
      <w:r>
        <w:rPr>
          <w:sz w:val="24"/>
          <w:szCs w:val="24"/>
        </w:rPr>
        <w:t>Борисоглебского муниципального района                                                       А.С. Цой</w:t>
      </w:r>
    </w:p>
    <w:p>
      <w:pPr>
        <w:pStyle w:val="Normal"/>
        <w:rPr>
          <w:sz w:val="24"/>
          <w:szCs w:val="24"/>
        </w:rPr>
      </w:pPr>
      <w:r>
        <w:rPr>
          <w:sz w:val="24"/>
          <w:szCs w:val="24"/>
        </w:rPr>
        <w:t xml:space="preserve">  </w:t>
      </w:r>
    </w:p>
    <w:p>
      <w:pPr>
        <w:pStyle w:val="Normal"/>
        <w:rPr>
          <w:sz w:val="24"/>
          <w:szCs w:val="24"/>
        </w:rPr>
      </w:pPr>
      <w:r>
        <w:rPr>
          <w:sz w:val="24"/>
          <w:szCs w:val="24"/>
        </w:rPr>
        <w:t>Консультант -юрист                                                                                           Ю.А. Курепнева</w:t>
      </w:r>
    </w:p>
    <w:p>
      <w:pPr>
        <w:pStyle w:val="Normal"/>
        <w:rPr>
          <w:sz w:val="24"/>
          <w:szCs w:val="24"/>
        </w:rPr>
      </w:pPr>
      <w:r>
        <w:rPr>
          <w:sz w:val="24"/>
          <w:szCs w:val="24"/>
        </w:rPr>
        <w:t xml:space="preserve">Администрации Борисоглебского     </w:t>
      </w:r>
    </w:p>
    <w:p>
      <w:pPr>
        <w:pStyle w:val="Normal"/>
        <w:rPr>
          <w:sz w:val="24"/>
          <w:szCs w:val="24"/>
        </w:rPr>
      </w:pPr>
      <w:r>
        <w:rPr>
          <w:sz w:val="24"/>
          <w:szCs w:val="24"/>
        </w:rPr>
        <w:t>муниципального района</w:t>
      </w:r>
    </w:p>
    <w:p>
      <w:pPr>
        <w:pStyle w:val="Normal"/>
        <w:rPr>
          <w:sz w:val="24"/>
          <w:szCs w:val="24"/>
        </w:rPr>
      </w:pPr>
      <w:r>
        <w:rPr>
          <w:sz w:val="24"/>
          <w:szCs w:val="24"/>
        </w:rPr>
      </w:r>
    </w:p>
    <w:p>
      <w:pPr>
        <w:pStyle w:val="Normal"/>
        <w:rPr>
          <w:sz w:val="24"/>
          <w:szCs w:val="24"/>
        </w:rPr>
      </w:pPr>
      <w:r>
        <w:rPr>
          <w:sz w:val="24"/>
          <w:szCs w:val="24"/>
        </w:rPr>
        <w:t>Начальник  Управления финансов                                                                    Т.Л. Горбунова</w:t>
      </w:r>
    </w:p>
    <w:p>
      <w:pPr>
        <w:pStyle w:val="Normal"/>
        <w:rPr>
          <w:sz w:val="24"/>
          <w:szCs w:val="24"/>
        </w:rPr>
      </w:pPr>
      <w:r>
        <w:rPr>
          <w:sz w:val="24"/>
          <w:szCs w:val="24"/>
        </w:rPr>
        <w:t>Администрации Борисоглебского</w:t>
      </w:r>
    </w:p>
    <w:p>
      <w:pPr>
        <w:pStyle w:val="Normal"/>
        <w:rPr>
          <w:sz w:val="24"/>
          <w:szCs w:val="24"/>
        </w:rPr>
      </w:pPr>
      <w:r>
        <w:rPr>
          <w:sz w:val="24"/>
          <w:szCs w:val="24"/>
        </w:rPr>
        <w:t>муниципального района</w:t>
      </w:r>
    </w:p>
    <w:p>
      <w:pPr>
        <w:pStyle w:val="Normal"/>
        <w:jc w:val="both"/>
        <w:rPr>
          <w:b/>
          <w:sz w:val="24"/>
          <w:szCs w:val="24"/>
        </w:rPr>
      </w:pPr>
      <w:r>
        <w:rPr>
          <w:b/>
          <w:sz w:val="24"/>
          <w:szCs w:val="24"/>
        </w:rPr>
      </w:r>
    </w:p>
    <w:p>
      <w:pPr>
        <w:pStyle w:val="Normal"/>
        <w:jc w:val="both"/>
        <w:rPr>
          <w:b/>
          <w:sz w:val="24"/>
          <w:szCs w:val="24"/>
        </w:rPr>
      </w:pPr>
      <w:r>
        <w:rPr>
          <w:b/>
          <w:sz w:val="24"/>
          <w:szCs w:val="24"/>
        </w:rPr>
        <w:t xml:space="preserve">Направить: </w:t>
      </w:r>
    </w:p>
    <w:p>
      <w:pPr>
        <w:pStyle w:val="Normal"/>
        <w:jc w:val="both"/>
        <w:rPr>
          <w:sz w:val="24"/>
          <w:szCs w:val="24"/>
        </w:rPr>
      </w:pPr>
      <w:r>
        <w:rPr>
          <w:sz w:val="24"/>
          <w:szCs w:val="24"/>
        </w:rPr>
        <w:t>Отдел экономики, инвестиций, муниципального заказа и предпринимательской деятельности Администрации Борисоглебского муниципального района–  1 экземпляр</w:t>
      </w:r>
    </w:p>
    <w:p>
      <w:pPr>
        <w:pStyle w:val="Normal"/>
        <w:jc w:val="both"/>
        <w:rPr>
          <w:sz w:val="24"/>
          <w:szCs w:val="24"/>
        </w:rPr>
      </w:pPr>
      <w:r>
        <w:rPr>
          <w:sz w:val="24"/>
          <w:szCs w:val="24"/>
        </w:rPr>
      </w:r>
    </w:p>
    <w:p>
      <w:pPr>
        <w:pStyle w:val="Normal"/>
        <w:jc w:val="both"/>
        <w:rPr>
          <w:sz w:val="24"/>
          <w:szCs w:val="24"/>
        </w:rPr>
      </w:pPr>
      <w:r>
        <w:rPr>
          <w:sz w:val="24"/>
          <w:szCs w:val="24"/>
        </w:rPr>
        <w:t>Управление финансов  Администрации Борисоглебского муниципального района  - 1 экземпляр</w:t>
      </w:r>
    </w:p>
    <w:p>
      <w:pPr>
        <w:pStyle w:val="Normal"/>
        <w:jc w:val="both"/>
        <w:rPr>
          <w:sz w:val="24"/>
          <w:szCs w:val="24"/>
        </w:rPr>
      </w:pPr>
      <w:r>
        <w:rPr>
          <w:sz w:val="24"/>
          <w:szCs w:val="24"/>
        </w:rPr>
      </w:r>
    </w:p>
    <w:p>
      <w:pPr>
        <w:pStyle w:val="Normal"/>
        <w:jc w:val="both"/>
        <w:rPr>
          <w:sz w:val="24"/>
          <w:szCs w:val="24"/>
        </w:rPr>
      </w:pPr>
      <w:r>
        <w:rPr>
          <w:sz w:val="24"/>
          <w:szCs w:val="24"/>
        </w:rPr>
        <w:t xml:space="preserve"> </w:t>
      </w:r>
      <w:r>
        <w:rPr>
          <w:sz w:val="24"/>
          <w:szCs w:val="24"/>
        </w:rPr>
        <w:t>Бухгалтерия Администрации Борисоглебского муниципального района   - 1 экземпляр</w:t>
      </w:r>
    </w:p>
    <w:p>
      <w:pPr>
        <w:pStyle w:val="Normal"/>
        <w:jc w:val="both"/>
        <w:rPr>
          <w:sz w:val="24"/>
          <w:szCs w:val="24"/>
        </w:rPr>
      </w:pPr>
      <w:r>
        <w:rPr>
          <w:sz w:val="24"/>
          <w:szCs w:val="24"/>
        </w:rPr>
      </w:r>
    </w:p>
    <w:p>
      <w:pPr>
        <w:pStyle w:val="Normal"/>
        <w:jc w:val="both"/>
        <w:rPr>
          <w:sz w:val="24"/>
          <w:szCs w:val="24"/>
        </w:rPr>
      </w:pPr>
      <w:r>
        <w:rPr>
          <w:sz w:val="24"/>
          <w:szCs w:val="24"/>
        </w:rPr>
        <w:t>Прокуратура Борисоглебского муниципального района – 1 экземпляр</w:t>
      </w:r>
    </w:p>
    <w:p>
      <w:pPr>
        <w:pStyle w:val="Normal"/>
        <w:jc w:val="both"/>
        <w:rPr>
          <w:sz w:val="24"/>
          <w:szCs w:val="24"/>
        </w:rPr>
      </w:pPr>
      <w:r>
        <w:rPr>
          <w:sz w:val="24"/>
          <w:szCs w:val="24"/>
        </w:rPr>
      </w:r>
    </w:p>
    <w:p>
      <w:pPr>
        <w:pStyle w:val="Normal"/>
        <w:jc w:val="both"/>
        <w:rPr>
          <w:sz w:val="24"/>
          <w:szCs w:val="24"/>
        </w:rPr>
      </w:pPr>
      <w:r>
        <w:rPr>
          <w:sz w:val="24"/>
          <w:szCs w:val="24"/>
        </w:rPr>
        <w:t>Контрольно-счетная палата – 1 экземпляр</w:t>
      </w:r>
    </w:p>
    <w:p>
      <w:pPr>
        <w:pStyle w:val="Normal"/>
        <w:jc w:val="both"/>
        <w:rPr>
          <w:sz w:val="24"/>
          <w:szCs w:val="24"/>
        </w:rPr>
      </w:pPr>
      <w:r>
        <w:rPr>
          <w:sz w:val="24"/>
          <w:szCs w:val="24"/>
        </w:rPr>
      </w:r>
    </w:p>
    <w:p>
      <w:pPr>
        <w:pStyle w:val="Normal"/>
        <w:jc w:val="both"/>
        <w:rPr>
          <w:b/>
          <w:sz w:val="24"/>
          <w:szCs w:val="24"/>
        </w:rPr>
      </w:pPr>
      <w:r>
        <w:rPr>
          <w:b/>
          <w:sz w:val="24"/>
          <w:szCs w:val="24"/>
        </w:rPr>
        <w:t>Опубликовать:</w:t>
      </w:r>
    </w:p>
    <w:p>
      <w:pPr>
        <w:pStyle w:val="Normal"/>
        <w:jc w:val="both"/>
        <w:rPr>
          <w:sz w:val="24"/>
          <w:szCs w:val="24"/>
        </w:rPr>
      </w:pPr>
      <w:r>
        <w:rPr>
          <w:sz w:val="24"/>
          <w:szCs w:val="24"/>
        </w:rPr>
        <w:t>в районной газете «Новое время», в сетевом издании Новое времяʺ_онлайн (http://nvborisogleb.ru/) и разместить на официальном сайте Администрации Борисоглебского муниципального района в сети Интернет (http://борисоглебский-район.рф/).</w:t>
      </w:r>
    </w:p>
    <w:p>
      <w:pPr>
        <w:pStyle w:val="Normal"/>
        <w:ind w:firstLine="708"/>
        <w:jc w:val="center"/>
        <w:rPr>
          <w:sz w:val="24"/>
          <w:szCs w:val="24"/>
        </w:rPr>
      </w:pPr>
      <w:r>
        <w:rPr>
          <w:sz w:val="24"/>
          <w:szCs w:val="24"/>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color w:val="FF0000"/>
          <w:sz w:val="24"/>
          <w:szCs w:val="24"/>
          <w:highlight w:val="yellow"/>
        </w:rPr>
      </w:pPr>
      <w:r>
        <w:rPr>
          <w:color w:val="FF0000"/>
          <w:sz w:val="24"/>
          <w:szCs w:val="24"/>
          <w:highlight w:val="yellow"/>
        </w:rPr>
      </w:r>
    </w:p>
    <w:p>
      <w:pPr>
        <w:pStyle w:val="Normal"/>
        <w:ind w:firstLine="708"/>
        <w:jc w:val="center"/>
        <w:rPr>
          <w:sz w:val="24"/>
          <w:szCs w:val="24"/>
        </w:rPr>
      </w:pPr>
      <w:r>
        <w:rPr>
          <w:sz w:val="24"/>
          <w:szCs w:val="24"/>
        </w:rPr>
        <w:t>ПОЯСНИТЕЛЬНАЯ ЗАПИСКА</w:t>
      </w:r>
    </w:p>
    <w:p>
      <w:pPr>
        <w:pStyle w:val="Normal"/>
        <w:ind w:firstLine="708"/>
        <w:jc w:val="center"/>
        <w:rPr>
          <w:sz w:val="24"/>
          <w:szCs w:val="24"/>
        </w:rPr>
      </w:pPr>
      <w:r>
        <w:rPr>
          <w:sz w:val="24"/>
          <w:szCs w:val="24"/>
        </w:rPr>
        <w:t>к проекту решения Собрания представителей</w:t>
      </w:r>
    </w:p>
    <w:p>
      <w:pPr>
        <w:pStyle w:val="Normal"/>
        <w:ind w:firstLine="708"/>
        <w:jc w:val="center"/>
        <w:rPr>
          <w:sz w:val="24"/>
          <w:szCs w:val="24"/>
        </w:rPr>
      </w:pPr>
      <w:r>
        <w:rPr>
          <w:sz w:val="24"/>
          <w:szCs w:val="24"/>
        </w:rPr>
        <w:t>Борисоглебского муниципального района</w:t>
      </w:r>
    </w:p>
    <w:p>
      <w:pPr>
        <w:pStyle w:val="Normal"/>
        <w:ind w:firstLine="708"/>
        <w:jc w:val="center"/>
        <w:rPr>
          <w:sz w:val="24"/>
          <w:szCs w:val="24"/>
        </w:rPr>
      </w:pPr>
      <w:r>
        <w:rPr>
          <w:sz w:val="24"/>
          <w:szCs w:val="24"/>
        </w:rPr>
        <w:t>Об установлении стоимости проезда на перевозку пассажиров автомобильным транспортом общего пользования по регулируемым тарифам по маршрутам регулярных перевозок на территории Борисоглебского муниципального района Ярославской области на 2025 год</w:t>
      </w:r>
    </w:p>
    <w:p>
      <w:pPr>
        <w:pStyle w:val="Normal"/>
        <w:ind w:firstLine="708"/>
        <w:jc w:val="center"/>
        <w:rPr>
          <w:sz w:val="24"/>
          <w:szCs w:val="24"/>
        </w:rPr>
      </w:pPr>
      <w:r>
        <w:rPr>
          <w:sz w:val="24"/>
          <w:szCs w:val="24"/>
        </w:rPr>
      </w:r>
    </w:p>
    <w:p>
      <w:pPr>
        <w:pStyle w:val="Normal"/>
        <w:ind w:firstLine="708"/>
        <w:jc w:val="both"/>
        <w:rPr>
          <w:sz w:val="24"/>
          <w:szCs w:val="24"/>
        </w:rPr>
      </w:pPr>
      <w:r>
        <w:rPr>
          <w:sz w:val="24"/>
          <w:szCs w:val="24"/>
        </w:rPr>
        <w:t>Проект решения Собрания представителей Борисоглебского муниципального района подготовлен в соответствии с приказом Министерства тарифного регулирования Ярославской области от 20.12.2024 №413-тр-пр/мг «Об установлении предельного (максимального) тарифов на перевозку пассажиров и тарифов на перевозку багажа автомобильным транспортом общего пользования по межмуниципальным маршрутам регулярных перевозок на территории Ярославской области».</w:t>
      </w:r>
    </w:p>
    <w:p>
      <w:pPr>
        <w:pStyle w:val="Normal"/>
        <w:ind w:firstLine="708"/>
        <w:jc w:val="both"/>
        <w:rPr>
          <w:sz w:val="24"/>
          <w:szCs w:val="24"/>
        </w:rPr>
      </w:pPr>
      <w:r>
        <w:rPr>
          <w:sz w:val="24"/>
          <w:szCs w:val="24"/>
        </w:rPr>
        <w:t xml:space="preserve">Пункт 3 вышеуказанного приказа предусматривает право перевозчика, выполняющего пассажирские перевозки автомобильным транспортом общего пользования по межмуниципальным маршрутам регулярных перевозок, по согласованию с органом, уполномоченным на организацию транспортного обслуживания населения, применять на поселковой части маршрута плату за проезд пассажиров определенную органом местного самоуправления муниципального образования Ярославской области, не превышающую установленного предельного (максимального) тарифа на перевозку пассажиров автомобильным транспортном общего пользования по маршрутам регулярных перевозок по регулируемым тарифам на территории данного поселка.  </w:t>
      </w:r>
    </w:p>
    <w:p>
      <w:pPr>
        <w:pStyle w:val="Normal"/>
        <w:ind w:firstLine="708"/>
        <w:jc w:val="both"/>
        <w:rPr>
          <w:sz w:val="24"/>
          <w:szCs w:val="24"/>
        </w:rPr>
      </w:pPr>
      <w:r>
        <w:rPr>
          <w:sz w:val="24"/>
          <w:szCs w:val="24"/>
        </w:rPr>
        <w:t>Принятие проекта решения Собрания представителей Борисоглебского муниципального района потребует признать утратившим силу Решение Собрания представителей Борисоглебского муниципального района от 30.05.2024 № 325 «Об установлении предельного (максимального) тарифа на перевозки пассажиров автомобильным транспортом общего пользования с посадкой и высадкой пассажиров только в установленных остановочных пунктах по маршрутам регулярных перевозок по регулируемым тарифам в границах сельских поселений на территории Борисоглебского муниципального района Ярославской области».</w:t>
      </w:r>
    </w:p>
    <w:p>
      <w:pPr>
        <w:pStyle w:val="Normal"/>
        <w:ind w:firstLine="708"/>
        <w:jc w:val="both"/>
        <w:rPr>
          <w:color w:val="FF0000"/>
          <w:sz w:val="24"/>
          <w:szCs w:val="24"/>
        </w:rPr>
      </w:pPr>
      <w:r>
        <w:rPr>
          <w:color w:val="FF0000"/>
          <w:sz w:val="24"/>
          <w:szCs w:val="24"/>
        </w:rPr>
      </w:r>
    </w:p>
    <w:p>
      <w:pPr>
        <w:pStyle w:val="Normal"/>
        <w:ind w:firstLine="708"/>
        <w:jc w:val="center"/>
        <w:rPr>
          <w:sz w:val="24"/>
          <w:szCs w:val="24"/>
        </w:rPr>
      </w:pPr>
      <w:r>
        <w:rPr>
          <w:sz w:val="24"/>
          <w:szCs w:val="24"/>
        </w:rPr>
      </w:r>
    </w:p>
    <w:p>
      <w:pPr>
        <w:pStyle w:val="Normal"/>
        <w:ind w:firstLine="708"/>
        <w:jc w:val="center"/>
        <w:rPr>
          <w:sz w:val="24"/>
          <w:szCs w:val="24"/>
        </w:rPr>
      </w:pPr>
      <w:r>
        <w:rPr/>
      </w:r>
    </w:p>
    <w:sectPr>
      <w:type w:val="nextPage"/>
      <w:pgSz w:w="11906" w:h="16838"/>
      <w:pgMar w:left="1985" w:right="567" w:gutter="0" w:header="0" w:top="1560" w:footer="0" w:bottom="28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51e48"/>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qFormat/>
    <w:rsid w:val="007f0d9f"/>
    <w:pPr>
      <w:keepNext w:val="true"/>
      <w:jc w:val="center"/>
      <w:outlineLvl w:val="0"/>
    </w:pPr>
    <w:rPr>
      <w:b/>
      <w:bCs/>
      <w:sz w:val="24"/>
      <w:szCs w:val="24"/>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uiPriority w:val="99"/>
    <w:qFormat/>
    <w:rsid w:val="000a070e"/>
    <w:rPr>
      <w:rFonts w:ascii="Times New Roman" w:hAnsi="Times New Roman" w:eastAsia="Times New Roman" w:cs="Times New Roman"/>
      <w:sz w:val="20"/>
      <w:szCs w:val="20"/>
      <w:lang w:eastAsia="ru-RU"/>
    </w:rPr>
  </w:style>
  <w:style w:type="character" w:styleId="Style14" w:customStyle="1">
    <w:name w:val="Нижний колонтитул Знак"/>
    <w:uiPriority w:val="99"/>
    <w:qFormat/>
    <w:rsid w:val="000a070e"/>
    <w:rPr>
      <w:rFonts w:ascii="Times New Roman" w:hAnsi="Times New Roman" w:eastAsia="Times New Roman" w:cs="Times New Roman"/>
      <w:sz w:val="20"/>
      <w:szCs w:val="20"/>
      <w:lang w:eastAsia="ru-RU"/>
    </w:rPr>
  </w:style>
  <w:style w:type="character" w:styleId="Style15" w:customStyle="1">
    <w:name w:val="Текст выноски Знак"/>
    <w:link w:val="BalloonText"/>
    <w:uiPriority w:val="99"/>
    <w:semiHidden/>
    <w:qFormat/>
    <w:rsid w:val="0095723c"/>
    <w:rPr>
      <w:rFonts w:ascii="Tahoma" w:hAnsi="Tahoma" w:eastAsia="Times New Roman" w:cs="Tahoma"/>
      <w:sz w:val="16"/>
      <w:szCs w:val="16"/>
      <w:lang w:eastAsia="ru-RU"/>
    </w:rPr>
  </w:style>
  <w:style w:type="character" w:styleId="Style16" w:customStyle="1">
    <w:name w:val="Основной текст Знак"/>
    <w:basedOn w:val="DefaultParagraphFont"/>
    <w:semiHidden/>
    <w:qFormat/>
    <w:rsid w:val="001a35b6"/>
    <w:rPr>
      <w:rFonts w:ascii="Times New Roman" w:hAnsi="Times New Roman" w:eastAsia="Times New Roman"/>
      <w:sz w:val="24"/>
      <w:szCs w:val="24"/>
    </w:rPr>
  </w:style>
  <w:style w:type="character" w:styleId="Style17" w:customStyle="1">
    <w:name w:val="Основной текст с отступом Знак"/>
    <w:basedOn w:val="DefaultParagraphFont"/>
    <w:uiPriority w:val="99"/>
    <w:semiHidden/>
    <w:qFormat/>
    <w:rsid w:val="001a35b6"/>
    <w:rPr>
      <w:rFonts w:ascii="Times New Roman" w:hAnsi="Times New Roman" w:eastAsia="Times New Roman"/>
    </w:rPr>
  </w:style>
  <w:style w:type="character" w:styleId="Blk" w:customStyle="1">
    <w:name w:val="blk"/>
    <w:basedOn w:val="DefaultParagraphFont"/>
    <w:qFormat/>
    <w:rsid w:val="001a35b6"/>
    <w:rPr/>
  </w:style>
  <w:style w:type="character" w:styleId="11" w:customStyle="1">
    <w:name w:val="Заголовок 1 Знак"/>
    <w:basedOn w:val="DefaultParagraphFont"/>
    <w:qFormat/>
    <w:rsid w:val="007f0d9f"/>
    <w:rPr>
      <w:rFonts w:ascii="Times New Roman" w:hAnsi="Times New Roman" w:eastAsia="Times New Roman"/>
      <w:b/>
      <w:bCs/>
      <w:sz w:val="24"/>
      <w:szCs w:val="24"/>
    </w:rPr>
  </w:style>
  <w:style w:type="character" w:styleId="-">
    <w:name w:val="Hyperlink"/>
    <w:semiHidden/>
    <w:unhideWhenUsed/>
    <w:rsid w:val="007f0d9f"/>
    <w:rPr>
      <w:color w:val="0000FF"/>
      <w:u w:val="single"/>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link w:val="Style16"/>
    <w:semiHidden/>
    <w:unhideWhenUsed/>
    <w:rsid w:val="001a35b6"/>
    <w:pPr>
      <w:spacing w:before="0" w:after="120"/>
    </w:pPr>
    <w:rPr>
      <w:sz w:val="24"/>
      <w:szCs w:val="24"/>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Style23">
    <w:name w:val="Колонтитул"/>
    <w:basedOn w:val="Normal"/>
    <w:qFormat/>
    <w:pPr/>
    <w:rPr/>
  </w:style>
  <w:style w:type="paragraph" w:styleId="Style24">
    <w:name w:val="Header"/>
    <w:basedOn w:val="Normal"/>
    <w:link w:val="Style13"/>
    <w:uiPriority w:val="99"/>
    <w:unhideWhenUsed/>
    <w:rsid w:val="000a070e"/>
    <w:pPr>
      <w:tabs>
        <w:tab w:val="clear" w:pos="708"/>
        <w:tab w:val="center" w:pos="4677" w:leader="none"/>
        <w:tab w:val="right" w:pos="9355" w:leader="none"/>
      </w:tabs>
    </w:pPr>
    <w:rPr/>
  </w:style>
  <w:style w:type="paragraph" w:styleId="Style25">
    <w:name w:val="Footer"/>
    <w:basedOn w:val="Normal"/>
    <w:link w:val="Style14"/>
    <w:uiPriority w:val="99"/>
    <w:unhideWhenUsed/>
    <w:rsid w:val="000a070e"/>
    <w:pPr>
      <w:tabs>
        <w:tab w:val="clear" w:pos="708"/>
        <w:tab w:val="center" w:pos="4677" w:leader="none"/>
        <w:tab w:val="right" w:pos="9355" w:leader="none"/>
      </w:tabs>
    </w:pPr>
    <w:rPr/>
  </w:style>
  <w:style w:type="paragraph" w:styleId="BalloonText">
    <w:name w:val="Balloon Text"/>
    <w:basedOn w:val="Normal"/>
    <w:link w:val="Style15"/>
    <w:uiPriority w:val="99"/>
    <w:semiHidden/>
    <w:unhideWhenUsed/>
    <w:qFormat/>
    <w:rsid w:val="0095723c"/>
    <w:pPr/>
    <w:rPr>
      <w:rFonts w:ascii="Tahoma" w:hAnsi="Tahoma" w:cs="Tahoma"/>
      <w:sz w:val="16"/>
      <w:szCs w:val="16"/>
    </w:rPr>
  </w:style>
  <w:style w:type="paragraph" w:styleId="Caption">
    <w:name w:val="caption"/>
    <w:basedOn w:val="Normal"/>
    <w:unhideWhenUsed/>
    <w:qFormat/>
    <w:rsid w:val="001a35b6"/>
    <w:pPr>
      <w:jc w:val="center"/>
    </w:pPr>
    <w:rPr>
      <w:b/>
      <w:sz w:val="24"/>
    </w:rPr>
  </w:style>
  <w:style w:type="paragraph" w:styleId="Style26">
    <w:name w:val="Body Text Indent"/>
    <w:basedOn w:val="Normal"/>
    <w:link w:val="Style17"/>
    <w:uiPriority w:val="99"/>
    <w:semiHidden/>
    <w:unhideWhenUsed/>
    <w:rsid w:val="001a35b6"/>
    <w:pPr>
      <w:spacing w:before="0" w:after="120"/>
      <w:ind w:left="283" w:hanging="0"/>
    </w:pPr>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1a35b6"/>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8c52e4"/>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1a35b6"/>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BFC8-0597-4E86-8F9C-1EF1E61E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Администрация</Template>
  <TotalTime>125</TotalTime>
  <Application>LibreOffice/7.5.2.2$Linux_X86_64 LibreOffice_project/50$Build-2</Application>
  <AppVersion>15.0000</AppVersion>
  <Pages>7</Pages>
  <Words>660</Words>
  <Characters>5446</Characters>
  <CharactersWithSpaces>6730</CharactersWithSpaces>
  <Paragraphs>56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2025-01-24T09:56:00Z</dcterms:created>
  <dc:creator>IKC</dc:creator>
  <dc:description/>
  <dc:language>ru-RU</dc:language>
  <cp:lastModifiedBy>User</cp:lastModifiedBy>
  <cp:lastPrinted>2025-01-23T11:11:00Z</cp:lastPrinted>
  <dcterms:modified xsi:type="dcterms:W3CDTF">2025-02-03T11:52:00Z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