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43" w:rsidRDefault="00022951" w:rsidP="00A52943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8A754E" wp14:editId="28C3072B">
            <wp:simplePos x="0" y="0"/>
            <wp:positionH relativeFrom="column">
              <wp:posOffset>2546208</wp:posOffset>
            </wp:positionH>
            <wp:positionV relativeFrom="paragraph">
              <wp:posOffset>90805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943" w:rsidRDefault="00A52943" w:rsidP="00A52943">
      <w:pPr>
        <w:pStyle w:val="a4"/>
      </w:pPr>
    </w:p>
    <w:p w:rsidR="00A52943" w:rsidRDefault="00A52943" w:rsidP="00A52943">
      <w:pPr>
        <w:pStyle w:val="a4"/>
      </w:pPr>
    </w:p>
    <w:p w:rsidR="00022951" w:rsidRDefault="00022951" w:rsidP="00A52943">
      <w:pPr>
        <w:pStyle w:val="a4"/>
      </w:pPr>
    </w:p>
    <w:p w:rsidR="00022951" w:rsidRDefault="00022951" w:rsidP="00A52943">
      <w:pPr>
        <w:pStyle w:val="a4"/>
      </w:pPr>
    </w:p>
    <w:p w:rsidR="00A52943" w:rsidRDefault="00A52943" w:rsidP="00A52943">
      <w:pPr>
        <w:spacing w:before="200"/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ПОСТАНОВЛЕНИЕ</w:t>
      </w:r>
    </w:p>
    <w:p w:rsidR="00A52943" w:rsidRDefault="00A52943" w:rsidP="00A52943">
      <w:pPr>
        <w:spacing w:before="100"/>
        <w:jc w:val="center"/>
        <w:rPr>
          <w:b/>
          <w:sz w:val="28"/>
          <w:szCs w:val="28"/>
        </w:rPr>
      </w:pPr>
      <w:r w:rsidRPr="006D7813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Борисоглебского муниципального района</w:t>
      </w:r>
    </w:p>
    <w:p w:rsidR="00A52943" w:rsidRDefault="00A52943" w:rsidP="00A52943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3423"/>
        <w:gridCol w:w="1362"/>
      </w:tblGrid>
      <w:tr w:rsidR="00C836BE" w:rsidRPr="00BB50AC" w:rsidTr="00BB50AC">
        <w:tc>
          <w:tcPr>
            <w:tcW w:w="4785" w:type="dxa"/>
            <w:shd w:val="clear" w:color="auto" w:fill="auto"/>
          </w:tcPr>
          <w:p w:rsidR="00C836BE" w:rsidRPr="00BB50AC" w:rsidRDefault="00C836BE" w:rsidP="00EB1A46">
            <w:pPr>
              <w:tabs>
                <w:tab w:val="left" w:pos="-2340"/>
              </w:tabs>
              <w:jc w:val="both"/>
              <w:rPr>
                <w:color w:val="339966"/>
              </w:rPr>
            </w:pPr>
            <w:permStart w:id="1971870682" w:edGrp="everyone" w:colFirst="2" w:colLast="2"/>
            <w:proofErr w:type="gramStart"/>
            <w:r w:rsidRPr="00BB50AC">
              <w:rPr>
                <w:color w:val="339966"/>
              </w:rPr>
              <w:t>"</w:t>
            </w:r>
            <w:permStart w:id="1077421930" w:edGrp="everyone"/>
            <w:r w:rsidR="00103C33" w:rsidRPr="00BB50AC">
              <w:rPr>
                <w:color w:val="339966"/>
              </w:rPr>
              <w:t xml:space="preserve"> </w:t>
            </w:r>
            <w:r w:rsidR="00EB1A46">
              <w:rPr>
                <w:color w:val="339966"/>
              </w:rPr>
              <w:t xml:space="preserve"> </w:t>
            </w:r>
            <w:r w:rsidR="005A56DD">
              <w:rPr>
                <w:color w:val="339966"/>
              </w:rPr>
              <w:t>12</w:t>
            </w:r>
            <w:proofErr w:type="gramEnd"/>
            <w:r w:rsidR="00EB1A46">
              <w:rPr>
                <w:color w:val="339966"/>
              </w:rPr>
              <w:t xml:space="preserve">    </w:t>
            </w:r>
            <w:permEnd w:id="1077421930"/>
            <w:r w:rsidRPr="00BB50AC">
              <w:rPr>
                <w:color w:val="339966"/>
              </w:rPr>
              <w:t>"</w:t>
            </w:r>
            <w:r w:rsidR="00B959E7">
              <w:rPr>
                <w:color w:val="339966"/>
              </w:rPr>
              <w:t xml:space="preserve"> </w:t>
            </w:r>
            <w:r w:rsidRPr="00BB50AC">
              <w:rPr>
                <w:color w:val="339966"/>
              </w:rPr>
              <w:t xml:space="preserve"> </w:t>
            </w:r>
            <w:permStart w:id="2095413465" w:edGrp="everyone"/>
            <w:r w:rsidR="00B959E7">
              <w:rPr>
                <w:color w:val="339966"/>
              </w:rPr>
              <w:t xml:space="preserve"> </w:t>
            </w:r>
            <w:r w:rsidR="005A56DD">
              <w:rPr>
                <w:color w:val="339966"/>
              </w:rPr>
              <w:t>февраля</w:t>
            </w:r>
            <w:r w:rsidR="00B959E7">
              <w:rPr>
                <w:color w:val="339966"/>
              </w:rPr>
              <w:t xml:space="preserve"> </w:t>
            </w:r>
            <w:r w:rsidR="005A56DD">
              <w:rPr>
                <w:color w:val="339966"/>
              </w:rPr>
              <w:t xml:space="preserve"> </w:t>
            </w:r>
            <w:r w:rsidR="00EB1A46">
              <w:rPr>
                <w:color w:val="339966"/>
              </w:rPr>
              <w:t xml:space="preserve"> </w:t>
            </w:r>
            <w:permEnd w:id="2095413465"/>
            <w:r w:rsidRPr="00022951">
              <w:t>20</w:t>
            </w:r>
            <w:permStart w:id="1963867649" w:edGrp="everyone"/>
            <w:r w:rsidR="00103C33" w:rsidRPr="00BB50AC">
              <w:rPr>
                <w:color w:val="339966"/>
              </w:rPr>
              <w:t xml:space="preserve"> </w:t>
            </w:r>
            <w:r w:rsidR="00EB1A46">
              <w:rPr>
                <w:color w:val="339966"/>
              </w:rPr>
              <w:t xml:space="preserve"> </w:t>
            </w:r>
            <w:r w:rsidR="005A56DD">
              <w:rPr>
                <w:color w:val="339966"/>
              </w:rPr>
              <w:t xml:space="preserve">25 </w:t>
            </w:r>
            <w:r w:rsidR="00103C33" w:rsidRPr="00BB50AC">
              <w:rPr>
                <w:color w:val="339966"/>
              </w:rPr>
              <w:t xml:space="preserve">  </w:t>
            </w:r>
            <w:permEnd w:id="1963867649"/>
            <w:r w:rsidRPr="00BB50AC">
              <w:rPr>
                <w:color w:val="339966"/>
              </w:rPr>
              <w:t xml:space="preserve"> </w:t>
            </w:r>
            <w:r w:rsidRPr="00022951">
              <w:t>г</w:t>
            </w:r>
            <w:r w:rsidRPr="00BB50AC">
              <w:rPr>
                <w:color w:val="339966"/>
              </w:rPr>
              <w:t xml:space="preserve">. </w:t>
            </w:r>
          </w:p>
        </w:tc>
        <w:tc>
          <w:tcPr>
            <w:tcW w:w="3423" w:type="dxa"/>
            <w:shd w:val="clear" w:color="auto" w:fill="auto"/>
          </w:tcPr>
          <w:p w:rsidR="00C836BE" w:rsidRPr="00B5199D" w:rsidRDefault="0076508F" w:rsidP="00BB50AC">
            <w:pPr>
              <w:tabs>
                <w:tab w:val="left" w:pos="-2340"/>
              </w:tabs>
              <w:jc w:val="right"/>
            </w:pPr>
            <w:r w:rsidRPr="00B5199D"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C836BE" w:rsidRPr="00BB50AC" w:rsidRDefault="0055619F" w:rsidP="005A56DD">
            <w:pPr>
              <w:tabs>
                <w:tab w:val="left" w:pos="-2340"/>
              </w:tabs>
              <w:jc w:val="both"/>
              <w:rPr>
                <w:color w:val="339966"/>
              </w:rPr>
            </w:pPr>
            <w:r w:rsidRPr="00BB50AC">
              <w:rPr>
                <w:color w:val="339966"/>
              </w:rPr>
              <w:t xml:space="preserve">  </w:t>
            </w:r>
            <w:r w:rsidR="00EB1A46">
              <w:rPr>
                <w:color w:val="339966"/>
              </w:rPr>
              <w:t xml:space="preserve"> </w:t>
            </w:r>
            <w:r w:rsidR="005A56DD">
              <w:rPr>
                <w:color w:val="339966"/>
              </w:rPr>
              <w:t>п-076</w:t>
            </w:r>
            <w:r w:rsidR="00EB1A46">
              <w:rPr>
                <w:color w:val="339966"/>
              </w:rPr>
              <w:t xml:space="preserve">           </w:t>
            </w:r>
          </w:p>
        </w:tc>
      </w:tr>
    </w:tbl>
    <w:permEnd w:id="1971870682"/>
    <w:p w:rsidR="0076508F" w:rsidRDefault="0076508F" w:rsidP="0076508F">
      <w:pPr>
        <w:tabs>
          <w:tab w:val="left" w:pos="-2340"/>
        </w:tabs>
        <w:jc w:val="both"/>
        <w:rPr>
          <w:sz w:val="20"/>
          <w:szCs w:val="20"/>
        </w:rPr>
      </w:pPr>
      <w:r>
        <w:rPr>
          <w:vanish/>
          <w:color w:val="339966"/>
        </w:rPr>
        <w:t xml:space="preserve">месяц указывать </w:t>
      </w:r>
      <w:r w:rsidR="000B47AE">
        <w:rPr>
          <w:vanish/>
          <w:color w:val="339966"/>
        </w:rPr>
        <w:t>словом</w:t>
      </w:r>
    </w:p>
    <w:p w:rsidR="0076508F" w:rsidRDefault="0076508F" w:rsidP="0076508F">
      <w:pPr>
        <w:tabs>
          <w:tab w:val="left" w:pos="-2340"/>
        </w:tabs>
        <w:jc w:val="both"/>
        <w:rPr>
          <w:color w:val="33996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08"/>
      </w:tblGrid>
      <w:tr w:rsidR="000B47AE" w:rsidRPr="00D26E8C" w:rsidTr="00BB50AC">
        <w:trPr>
          <w:jc w:val="center"/>
        </w:trPr>
        <w:tc>
          <w:tcPr>
            <w:tcW w:w="5508" w:type="dxa"/>
            <w:shd w:val="clear" w:color="auto" w:fill="auto"/>
          </w:tcPr>
          <w:p w:rsidR="000B47AE" w:rsidRPr="00D26E8C" w:rsidRDefault="00CC2393" w:rsidP="00F917E4">
            <w:pPr>
              <w:tabs>
                <w:tab w:val="left" w:pos="-2340"/>
              </w:tabs>
              <w:jc w:val="center"/>
            </w:pPr>
            <w:permStart w:id="474292673" w:edGrp="everyone"/>
            <w:r w:rsidRPr="00A70999">
              <w:t xml:space="preserve">О  комиссии </w:t>
            </w:r>
            <w:r w:rsidR="00861157" w:rsidRPr="00A70999">
              <w:t>по определению агротехнической пригодности вводимых в оборот  неиспользуемых земельных участков на территории Борисоглебского муниципального района</w:t>
            </w:r>
            <w:permEnd w:id="474292673"/>
          </w:p>
        </w:tc>
        <w:bookmarkStart w:id="0" w:name="_GoBack"/>
        <w:bookmarkEnd w:id="0"/>
      </w:tr>
    </w:tbl>
    <w:p w:rsidR="00304204" w:rsidRPr="00D26E8C" w:rsidRDefault="00233CBF" w:rsidP="00624FD3">
      <w:pPr>
        <w:tabs>
          <w:tab w:val="left" w:pos="-2340"/>
        </w:tabs>
        <w:jc w:val="center"/>
        <w:rPr>
          <w:sz w:val="20"/>
          <w:szCs w:val="20"/>
        </w:rPr>
      </w:pPr>
      <w:r w:rsidRPr="00D26E8C">
        <w:rPr>
          <w:vanish/>
          <w:color w:val="339966"/>
        </w:rPr>
        <w:t xml:space="preserve">наименование </w:t>
      </w:r>
      <w:r w:rsidR="00731284" w:rsidRPr="00D26E8C">
        <w:rPr>
          <w:vanish/>
          <w:color w:val="339966"/>
        </w:rPr>
        <w:t>постановления</w:t>
      </w:r>
    </w:p>
    <w:p w:rsidR="00886E88" w:rsidRPr="00D26E8C" w:rsidRDefault="00304204" w:rsidP="00304204">
      <w:pPr>
        <w:tabs>
          <w:tab w:val="left" w:pos="-2340"/>
        </w:tabs>
        <w:ind w:firstLine="567"/>
        <w:jc w:val="both"/>
        <w:rPr>
          <w:sz w:val="20"/>
          <w:szCs w:val="20"/>
        </w:rPr>
      </w:pPr>
      <w:r w:rsidRPr="00D26E8C">
        <w:rPr>
          <w:vanish/>
          <w:color w:val="339966"/>
        </w:rPr>
        <w:t>преамбула</w:t>
      </w:r>
    </w:p>
    <w:p w:rsidR="00C04835" w:rsidRPr="00BE435B" w:rsidRDefault="00910478" w:rsidP="00BD196C">
      <w:pPr>
        <w:tabs>
          <w:tab w:val="left" w:pos="-2340"/>
        </w:tabs>
        <w:ind w:firstLine="426"/>
        <w:jc w:val="both"/>
      </w:pPr>
      <w:r w:rsidRPr="009F3E23">
        <w:rPr>
          <w:lang w:eastAsia="en-US"/>
        </w:rPr>
        <w:t xml:space="preserve">В </w:t>
      </w:r>
      <w:r w:rsidRPr="00F917E4">
        <w:rPr>
          <w:lang w:eastAsia="en-US"/>
        </w:rPr>
        <w:t xml:space="preserve">соответствии </w:t>
      </w:r>
      <w:r w:rsidR="009F3E23" w:rsidRPr="00F917E4">
        <w:t>постановлением Правительства Ярославской области от 12 августа 2024 г. № 843-п «Об утверждении Порядка предоставления из областного бюджета субсидий на возмещение части затрат на поддержку введения в оборот выбывших сельскохозяйственных угодий и о внесении изменений в постановление Правительства Ярославской области от 31.01.2011 № 32-п»</w:t>
      </w:r>
      <w:r w:rsidR="00546853" w:rsidRPr="00F917E4">
        <w:rPr>
          <w:lang w:eastAsia="en-US"/>
        </w:rPr>
        <w:t>,</w:t>
      </w:r>
      <w:r w:rsidRPr="00BE435B">
        <w:rPr>
          <w:color w:val="000000"/>
          <w:lang w:eastAsia="en-US"/>
        </w:rPr>
        <w:t xml:space="preserve"> </w:t>
      </w:r>
      <w:r w:rsidR="00E66277" w:rsidRPr="00BE435B">
        <w:t>Администрация Борисоглебского муниципального района Ярославской области</w:t>
      </w:r>
      <w:r w:rsidR="00F47FE4" w:rsidRPr="00BE435B">
        <w:t xml:space="preserve"> </w:t>
      </w:r>
      <w:r w:rsidR="00E66277" w:rsidRPr="00BE435B">
        <w:t>ПОСТАНОВЛЯЕТ:</w:t>
      </w:r>
    </w:p>
    <w:p w:rsidR="00FE2DC8" w:rsidRPr="00F917E4" w:rsidRDefault="008A3525" w:rsidP="00BD196C">
      <w:pPr>
        <w:ind w:firstLine="426"/>
        <w:jc w:val="both"/>
      </w:pPr>
      <w:r w:rsidRPr="00BE435B">
        <w:t xml:space="preserve">1. </w:t>
      </w:r>
      <w:r w:rsidR="00FE2DC8" w:rsidRPr="00BE435B">
        <w:t xml:space="preserve">Создать комиссию  </w:t>
      </w:r>
      <w:r w:rsidR="009F3E23" w:rsidRPr="00F917E4">
        <w:t xml:space="preserve">по </w:t>
      </w:r>
      <w:r w:rsidR="00FE2DC8" w:rsidRPr="00F917E4">
        <w:t>определени</w:t>
      </w:r>
      <w:r w:rsidR="009F3E23" w:rsidRPr="00F917E4">
        <w:t>ю</w:t>
      </w:r>
      <w:r w:rsidR="00FE2DC8" w:rsidRPr="00F917E4">
        <w:t xml:space="preserve">  </w:t>
      </w:r>
      <w:r w:rsidR="009F3E23" w:rsidRPr="00F917E4">
        <w:t xml:space="preserve">агротехнической </w:t>
      </w:r>
      <w:r w:rsidR="00FE2DC8" w:rsidRPr="00F917E4">
        <w:t xml:space="preserve">пригодности вводимых в оборот  </w:t>
      </w:r>
      <w:r w:rsidR="009F3E23" w:rsidRPr="00F917E4">
        <w:t xml:space="preserve">неиспользуемых земельных участков </w:t>
      </w:r>
      <w:r w:rsidR="008E1DB7" w:rsidRPr="00F917E4">
        <w:t xml:space="preserve">на территории Борисоглебского муниципального района </w:t>
      </w:r>
      <w:r w:rsidR="00FE2DC8" w:rsidRPr="00F917E4">
        <w:t>и утвердить ее состав</w:t>
      </w:r>
      <w:r w:rsidR="009F3E23" w:rsidRPr="00F917E4">
        <w:t>, согласно п</w:t>
      </w:r>
      <w:r w:rsidR="00FE2DC8" w:rsidRPr="00F917E4">
        <w:t>риложени</w:t>
      </w:r>
      <w:r w:rsidR="009F3E23" w:rsidRPr="00F917E4">
        <w:t>ю</w:t>
      </w:r>
      <w:r w:rsidR="00B803B2" w:rsidRPr="00F917E4">
        <w:t xml:space="preserve"> </w:t>
      </w:r>
      <w:r w:rsidR="009F3E23" w:rsidRPr="00F917E4">
        <w:t>1 к настоящему постановлению.</w:t>
      </w:r>
    </w:p>
    <w:p w:rsidR="00C51500" w:rsidRPr="00F917E4" w:rsidRDefault="00B803B2" w:rsidP="00BD196C">
      <w:pPr>
        <w:tabs>
          <w:tab w:val="left" w:pos="709"/>
        </w:tabs>
        <w:ind w:firstLine="426"/>
        <w:jc w:val="both"/>
      </w:pPr>
      <w:r>
        <w:t xml:space="preserve">2. </w:t>
      </w:r>
      <w:r w:rsidR="00C51500" w:rsidRPr="00BE435B">
        <w:t xml:space="preserve">Утвердить Положение </w:t>
      </w:r>
      <w:r w:rsidR="00C51500" w:rsidRPr="00F917E4">
        <w:t xml:space="preserve">о комиссии  </w:t>
      </w:r>
      <w:r w:rsidR="009F3E23" w:rsidRPr="00F917E4">
        <w:t xml:space="preserve">по </w:t>
      </w:r>
      <w:r w:rsidR="00C51500" w:rsidRPr="00F917E4">
        <w:t>определени</w:t>
      </w:r>
      <w:r w:rsidR="009F3E23" w:rsidRPr="00F917E4">
        <w:t>ю</w:t>
      </w:r>
      <w:r w:rsidR="00C51500" w:rsidRPr="00F917E4">
        <w:t xml:space="preserve">  </w:t>
      </w:r>
      <w:r w:rsidR="009F3E23" w:rsidRPr="00F917E4">
        <w:t xml:space="preserve">агротехнической </w:t>
      </w:r>
      <w:r w:rsidRPr="00F917E4">
        <w:t xml:space="preserve">пригодности вводимых в оборот </w:t>
      </w:r>
      <w:r w:rsidR="00C51500" w:rsidRPr="00F917E4">
        <w:t xml:space="preserve"> </w:t>
      </w:r>
      <w:r w:rsidR="009F3E23" w:rsidRPr="00F917E4">
        <w:t>неиспользуемых земельных участков</w:t>
      </w:r>
      <w:r w:rsidR="008E1DB7" w:rsidRPr="00F917E4">
        <w:t xml:space="preserve"> на территории Борисоглебского муниципального района</w:t>
      </w:r>
      <w:r w:rsidR="009F3E23" w:rsidRPr="00F917E4">
        <w:t>, согласно п</w:t>
      </w:r>
      <w:r w:rsidR="00C51500" w:rsidRPr="00F917E4">
        <w:t>риложени</w:t>
      </w:r>
      <w:r w:rsidR="009F3E23" w:rsidRPr="00F917E4">
        <w:t>ю 2 к настоящему постановлению.</w:t>
      </w:r>
      <w:r w:rsidR="00C51500" w:rsidRPr="00F917E4">
        <w:t xml:space="preserve"> </w:t>
      </w:r>
    </w:p>
    <w:p w:rsidR="00BD196C" w:rsidRPr="00CD4C73" w:rsidRDefault="00BD196C" w:rsidP="00BD196C">
      <w:pPr>
        <w:tabs>
          <w:tab w:val="left" w:pos="709"/>
        </w:tabs>
        <w:ind w:firstLine="426"/>
        <w:jc w:val="both"/>
      </w:pPr>
      <w:r w:rsidRPr="00CD4C73">
        <w:t xml:space="preserve">3. Признать утратившим силу постановление Администрации Борисоглебского муниципального района Ярославской области от 17.06.2020 № П-0483 «О  комиссии для определения агротехнологической пригодности вводимых в оборот земель сельскохозяйственного назначения». </w:t>
      </w:r>
    </w:p>
    <w:p w:rsidR="00BE435B" w:rsidRPr="00BE435B" w:rsidRDefault="00BD196C" w:rsidP="00BD196C">
      <w:pPr>
        <w:ind w:firstLine="426"/>
        <w:jc w:val="both"/>
      </w:pPr>
      <w:r>
        <w:t>4</w:t>
      </w:r>
      <w:r w:rsidR="00BE435B" w:rsidRPr="00BE435B">
        <w:t xml:space="preserve">. </w:t>
      </w:r>
      <w:r w:rsidR="00BE435B">
        <w:t xml:space="preserve">Контроль за исполнением настоящего постановления </w:t>
      </w:r>
      <w:r w:rsidR="00705591">
        <w:t>оставляю за собой.</w:t>
      </w:r>
    </w:p>
    <w:p w:rsidR="00380548" w:rsidRDefault="00BD196C" w:rsidP="00BD196C">
      <w:pPr>
        <w:ind w:firstLine="426"/>
        <w:jc w:val="both"/>
      </w:pPr>
      <w:r>
        <w:t>5</w:t>
      </w:r>
      <w:r w:rsidR="00380548" w:rsidRPr="00BE435B">
        <w:t xml:space="preserve">. Опубликовать настоящее постановление в районной газете «Новое время» и разместить на официальном сайте </w:t>
      </w:r>
      <w:r w:rsidR="00BE435B" w:rsidRPr="00BE435B">
        <w:t xml:space="preserve">Администрации </w:t>
      </w:r>
      <w:r w:rsidR="00380548" w:rsidRPr="00BE435B">
        <w:t>Борисоглебского муниципального района</w:t>
      </w:r>
      <w:r w:rsidR="00BE435B" w:rsidRPr="00BE435B">
        <w:t xml:space="preserve"> в сети «Интернет» (</w:t>
      </w:r>
      <w:hyperlink r:id="rId9" w:history="1">
        <w:r w:rsidR="00BE435B" w:rsidRPr="00E04193">
          <w:rPr>
            <w:rStyle w:val="ac"/>
            <w:lang w:val="en-US"/>
          </w:rPr>
          <w:t>http</w:t>
        </w:r>
        <w:r w:rsidR="00BE435B" w:rsidRPr="00E04193">
          <w:rPr>
            <w:rStyle w:val="ac"/>
          </w:rPr>
          <w:t>://</w:t>
        </w:r>
        <w:proofErr w:type="spellStart"/>
        <w:r w:rsidR="00BE435B" w:rsidRPr="00E04193">
          <w:rPr>
            <w:rStyle w:val="ac"/>
          </w:rPr>
          <w:t>борисоглебский-район.рф</w:t>
        </w:r>
        <w:proofErr w:type="spellEnd"/>
        <w:r w:rsidR="00BE435B" w:rsidRPr="00E04193">
          <w:rPr>
            <w:rStyle w:val="ac"/>
          </w:rPr>
          <w:t>/</w:t>
        </w:r>
      </w:hyperlink>
      <w:r w:rsidR="00BE435B" w:rsidRPr="00BE435B">
        <w:t>)</w:t>
      </w:r>
      <w:r w:rsidR="00BE435B">
        <w:t>.</w:t>
      </w:r>
    </w:p>
    <w:p w:rsidR="00BE435B" w:rsidRPr="00BE435B" w:rsidRDefault="00BD196C" w:rsidP="00BD196C">
      <w:pPr>
        <w:ind w:firstLine="426"/>
        <w:jc w:val="both"/>
      </w:pPr>
      <w:r>
        <w:t>6</w:t>
      </w:r>
      <w:r w:rsidR="00BE435B">
        <w:t>. Настоящее постановление вступает в силу со дня его опубликования.</w:t>
      </w:r>
    </w:p>
    <w:p w:rsidR="00B959E7" w:rsidRDefault="00B959E7" w:rsidP="00BD196C">
      <w:pPr>
        <w:tabs>
          <w:tab w:val="left" w:pos="-2340"/>
        </w:tabs>
        <w:ind w:firstLine="426"/>
        <w:jc w:val="both"/>
      </w:pPr>
    </w:p>
    <w:p w:rsidR="00F917E4" w:rsidRPr="00BE435B" w:rsidRDefault="00F917E4" w:rsidP="00BD196C">
      <w:pPr>
        <w:tabs>
          <w:tab w:val="left" w:pos="-2340"/>
        </w:tabs>
        <w:ind w:firstLine="426"/>
        <w:jc w:val="both"/>
      </w:pPr>
    </w:p>
    <w:p w:rsidR="00FD2C32" w:rsidRDefault="00FD2C32" w:rsidP="003A42B9">
      <w:pPr>
        <w:jc w:val="both"/>
      </w:pPr>
    </w:p>
    <w:p w:rsidR="007308E8" w:rsidRDefault="00C479BF" w:rsidP="003A42B9">
      <w:pPr>
        <w:jc w:val="both"/>
      </w:pPr>
      <w:proofErr w:type="spellStart"/>
      <w:r>
        <w:t>И.о</w:t>
      </w:r>
      <w:proofErr w:type="spellEnd"/>
      <w:r>
        <w:t xml:space="preserve">. </w:t>
      </w:r>
      <w:r w:rsidR="007308E8">
        <w:t>Глав</w:t>
      </w:r>
      <w:r>
        <w:t>ы</w:t>
      </w:r>
      <w:r w:rsidR="007308E8">
        <w:t xml:space="preserve"> </w:t>
      </w:r>
      <w:r>
        <w:t xml:space="preserve">Администрации </w:t>
      </w:r>
      <w:r w:rsidR="007308E8">
        <w:t>Борисоглебского</w:t>
      </w:r>
    </w:p>
    <w:p w:rsidR="00FD2C32" w:rsidRPr="00C479BF" w:rsidRDefault="007308E8" w:rsidP="003A42B9">
      <w:pPr>
        <w:jc w:val="both"/>
        <w:rPr>
          <w:color w:val="FF0000"/>
        </w:rPr>
      </w:pPr>
      <w:r>
        <w:t xml:space="preserve">муниципального района                                                          </w:t>
      </w:r>
      <w:r w:rsidR="00B803B2">
        <w:t xml:space="preserve">                        </w:t>
      </w:r>
      <w:r w:rsidR="00F917E4">
        <w:t xml:space="preserve">             </w:t>
      </w:r>
      <w:r w:rsidR="00C479BF" w:rsidRPr="00F917E4">
        <w:t>Я.С. Шилов</w:t>
      </w:r>
    </w:p>
    <w:p w:rsidR="009E4947" w:rsidRDefault="009E4947" w:rsidP="003A42B9">
      <w:pPr>
        <w:jc w:val="both"/>
      </w:pPr>
    </w:p>
    <w:p w:rsidR="009E4947" w:rsidRDefault="009E4947" w:rsidP="003A42B9">
      <w:pPr>
        <w:jc w:val="both"/>
      </w:pPr>
    </w:p>
    <w:p w:rsidR="009E4947" w:rsidRDefault="009E4947" w:rsidP="003A42B9">
      <w:pPr>
        <w:jc w:val="both"/>
      </w:pPr>
    </w:p>
    <w:p w:rsidR="008E5898" w:rsidRDefault="008E5898" w:rsidP="003A42B9">
      <w:pPr>
        <w:jc w:val="both"/>
      </w:pPr>
    </w:p>
    <w:p w:rsidR="008E5898" w:rsidRDefault="008E5898" w:rsidP="003A42B9">
      <w:pPr>
        <w:jc w:val="both"/>
      </w:pPr>
    </w:p>
    <w:p w:rsidR="008E5898" w:rsidRDefault="008E5898" w:rsidP="003A42B9">
      <w:pPr>
        <w:jc w:val="both"/>
      </w:pPr>
    </w:p>
    <w:p w:rsidR="00C479BF" w:rsidRDefault="00C479BF" w:rsidP="003A42B9">
      <w:pPr>
        <w:jc w:val="both"/>
      </w:pPr>
    </w:p>
    <w:p w:rsidR="00162310" w:rsidRPr="00C1593A" w:rsidRDefault="00861157" w:rsidP="00861157">
      <w:pPr>
        <w:tabs>
          <w:tab w:val="left" w:pos="8608"/>
        </w:tabs>
        <w:jc w:val="right"/>
      </w:pPr>
      <w:r>
        <w:lastRenderedPageBreak/>
        <w:tab/>
      </w:r>
      <w:r w:rsidR="00162310">
        <w:t xml:space="preserve">                                                                                                         </w:t>
      </w:r>
      <w:r w:rsidR="00162310" w:rsidRPr="00C1593A">
        <w:t>Приложение 1</w:t>
      </w:r>
    </w:p>
    <w:p w:rsidR="00C479BF" w:rsidRDefault="00162310" w:rsidP="00B803B2">
      <w:pPr>
        <w:jc w:val="right"/>
      </w:pPr>
      <w:r>
        <w:t xml:space="preserve">                                                                            </w:t>
      </w:r>
      <w:r w:rsidR="009E4947">
        <w:t xml:space="preserve">   к постановлению </w:t>
      </w:r>
    </w:p>
    <w:p w:rsidR="00C479BF" w:rsidRDefault="009E4947" w:rsidP="00B803B2">
      <w:pPr>
        <w:jc w:val="right"/>
      </w:pPr>
      <w:r>
        <w:t>Администрации</w:t>
      </w:r>
      <w:r w:rsidR="00C479BF">
        <w:t xml:space="preserve"> </w:t>
      </w:r>
      <w:r>
        <w:t xml:space="preserve">Борисоглебского </w:t>
      </w:r>
    </w:p>
    <w:p w:rsidR="00C479BF" w:rsidRDefault="009E4947" w:rsidP="00B803B2">
      <w:pPr>
        <w:jc w:val="right"/>
      </w:pPr>
      <w:r>
        <w:t>муниципального района</w:t>
      </w:r>
    </w:p>
    <w:p w:rsidR="00B803B2" w:rsidRPr="00CD4C73" w:rsidRDefault="00B803B2" w:rsidP="00B803B2">
      <w:pPr>
        <w:jc w:val="right"/>
      </w:pPr>
      <w:r>
        <w:t xml:space="preserve"> </w:t>
      </w:r>
      <w:r w:rsidRPr="00CD4C73">
        <w:t>Ярославской области</w:t>
      </w:r>
    </w:p>
    <w:p w:rsidR="009E4947" w:rsidRPr="00CD4C73" w:rsidRDefault="009E4947" w:rsidP="00B803B2">
      <w:pPr>
        <w:jc w:val="right"/>
      </w:pPr>
      <w:r w:rsidRPr="00CD4C73">
        <w:t xml:space="preserve">                                                                              </w:t>
      </w:r>
      <w:r w:rsidR="00B803B2" w:rsidRPr="00CD4C73">
        <w:t xml:space="preserve"> от «____»</w:t>
      </w:r>
      <w:r w:rsidR="00C479BF">
        <w:t>_______ №_____</w:t>
      </w:r>
    </w:p>
    <w:p w:rsidR="009E4947" w:rsidRPr="00CD4C73" w:rsidRDefault="009E4947"/>
    <w:p w:rsidR="009E4947" w:rsidRDefault="009E4947"/>
    <w:p w:rsidR="009E4947" w:rsidRDefault="009E4947"/>
    <w:p w:rsidR="009E4947" w:rsidRDefault="009E4947"/>
    <w:p w:rsidR="009E4947" w:rsidRDefault="009E4947" w:rsidP="00B803B2">
      <w:pPr>
        <w:jc w:val="center"/>
      </w:pPr>
      <w:r>
        <w:t>Состав</w:t>
      </w:r>
    </w:p>
    <w:p w:rsidR="008E1DB7" w:rsidRPr="00705591" w:rsidRDefault="008E1DB7" w:rsidP="00B803B2">
      <w:pPr>
        <w:jc w:val="center"/>
        <w:rPr>
          <w:strike/>
        </w:rPr>
      </w:pPr>
      <w:r w:rsidRPr="00705591">
        <w:t xml:space="preserve">  комиссии по определению агротехнической пригодности вводимых в оборот  неиспользуемых земельных участков на территории Борисоглебского муниципального района</w:t>
      </w:r>
    </w:p>
    <w:p w:rsidR="009E4947" w:rsidRDefault="009E4947" w:rsidP="00B803B2">
      <w:pPr>
        <w:jc w:val="center"/>
      </w:pPr>
    </w:p>
    <w:p w:rsidR="009E4947" w:rsidRDefault="009E4947" w:rsidP="00B803B2">
      <w:pPr>
        <w:ind w:firstLine="709"/>
        <w:jc w:val="both"/>
      </w:pPr>
      <w:r>
        <w:t>Председатель комиссии:</w:t>
      </w:r>
    </w:p>
    <w:p w:rsidR="009E4947" w:rsidRDefault="00A70999" w:rsidP="00B803B2">
      <w:pPr>
        <w:ind w:firstLine="709"/>
        <w:jc w:val="both"/>
      </w:pPr>
      <w:r>
        <w:t>Цой А.С. - заместитель</w:t>
      </w:r>
      <w:r w:rsidR="00705591">
        <w:t xml:space="preserve"> </w:t>
      </w:r>
      <w:r w:rsidR="009E4947">
        <w:t xml:space="preserve"> Главы Администрации Борисоглебского муниципального района.</w:t>
      </w:r>
    </w:p>
    <w:p w:rsidR="009E4947" w:rsidRDefault="009E4947" w:rsidP="00B803B2">
      <w:pPr>
        <w:ind w:firstLine="709"/>
        <w:jc w:val="both"/>
      </w:pPr>
      <w:r>
        <w:t>Заместитель председателя комиссии:</w:t>
      </w:r>
    </w:p>
    <w:p w:rsidR="009E4947" w:rsidRDefault="0082043E" w:rsidP="00B803B2">
      <w:pPr>
        <w:ind w:firstLine="709"/>
        <w:jc w:val="both"/>
      </w:pPr>
      <w:r>
        <w:t>Пелевина Е.Н.</w:t>
      </w:r>
      <w:r w:rsidR="009E4947">
        <w:t xml:space="preserve"> – начальник отдела  имущественных </w:t>
      </w:r>
      <w:r>
        <w:t xml:space="preserve">и земельных </w:t>
      </w:r>
      <w:r w:rsidR="009E4947">
        <w:t>отношений Администрации Борисоглебского муниципального района.</w:t>
      </w:r>
    </w:p>
    <w:p w:rsidR="009E4947" w:rsidRDefault="009E4947" w:rsidP="00B803B2">
      <w:pPr>
        <w:ind w:firstLine="709"/>
        <w:jc w:val="both"/>
      </w:pPr>
      <w:r>
        <w:t>Секретарь комиссии:</w:t>
      </w:r>
    </w:p>
    <w:p w:rsidR="009E4947" w:rsidRDefault="0082043E" w:rsidP="00B803B2">
      <w:pPr>
        <w:ind w:firstLine="709"/>
        <w:jc w:val="both"/>
      </w:pPr>
      <w:r w:rsidRPr="008E1DB7">
        <w:t xml:space="preserve">Бей Е.А. </w:t>
      </w:r>
      <w:r w:rsidR="009E4947" w:rsidRPr="008E1DB7">
        <w:t xml:space="preserve">- ведущий специалист отдела </w:t>
      </w:r>
      <w:r w:rsidRPr="008E1DB7">
        <w:t xml:space="preserve">экономики, инвестиций, муниципального заказа и предпринимательской деятельности </w:t>
      </w:r>
      <w:r w:rsidR="009E4947" w:rsidRPr="008E1DB7">
        <w:t>Администрации Борисоглебского муниципального района.</w:t>
      </w:r>
    </w:p>
    <w:p w:rsidR="00AC1059" w:rsidRDefault="009E4947" w:rsidP="00B803B2">
      <w:pPr>
        <w:ind w:firstLine="709"/>
        <w:jc w:val="both"/>
      </w:pPr>
      <w:r>
        <w:t>Члены комиссии:</w:t>
      </w:r>
    </w:p>
    <w:p w:rsidR="00AC1059" w:rsidRDefault="00AC1059" w:rsidP="00B803B2">
      <w:pPr>
        <w:ind w:firstLine="709"/>
        <w:jc w:val="both"/>
      </w:pPr>
      <w:r>
        <w:t>Чижов С.А. -</w:t>
      </w:r>
      <w:r w:rsidR="009E4947">
        <w:t xml:space="preserve">  </w:t>
      </w:r>
      <w:r>
        <w:t xml:space="preserve">ведущий специалист отдела  имущественных </w:t>
      </w:r>
      <w:r w:rsidR="0082043E">
        <w:t xml:space="preserve">и земельных отношений </w:t>
      </w:r>
      <w:r>
        <w:t xml:space="preserve"> Администрации Борисоглебского муниципального района.</w:t>
      </w:r>
    </w:p>
    <w:p w:rsidR="00AC1059" w:rsidRDefault="0082043E" w:rsidP="00B803B2">
      <w:pPr>
        <w:ind w:firstLine="709"/>
        <w:jc w:val="both"/>
      </w:pPr>
      <w:proofErr w:type="spellStart"/>
      <w:r w:rsidRPr="00CD4C73">
        <w:t>Дубинкин</w:t>
      </w:r>
      <w:proofErr w:type="spellEnd"/>
      <w:r w:rsidRPr="00CD4C73">
        <w:t xml:space="preserve"> Д.А. </w:t>
      </w:r>
      <w:r w:rsidR="00AC1059" w:rsidRPr="00CD4C73">
        <w:t xml:space="preserve"> – Глава крестьянского (фермерского) хозяйства </w:t>
      </w:r>
      <w:r w:rsidR="00B803B2" w:rsidRPr="00CD4C73">
        <w:t xml:space="preserve"> (по согласованию).</w:t>
      </w: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483397" w:rsidRDefault="00483397" w:rsidP="00B803B2">
      <w:pPr>
        <w:ind w:firstLine="709"/>
        <w:jc w:val="both"/>
      </w:pPr>
    </w:p>
    <w:p w:rsidR="00BD37E2" w:rsidRDefault="00D52DB1" w:rsidP="00BD37E2">
      <w:pPr>
        <w:pStyle w:val="a4"/>
        <w:jc w:val="right"/>
      </w:pPr>
      <w:r>
        <w:t xml:space="preserve">                                                                                                               </w:t>
      </w:r>
      <w:r w:rsidR="00BD37E2">
        <w:t>Приложение 2</w:t>
      </w:r>
    </w:p>
    <w:p w:rsidR="00BD37E2" w:rsidRDefault="00BD37E2" w:rsidP="00BD37E2">
      <w:pPr>
        <w:pStyle w:val="a4"/>
        <w:jc w:val="right"/>
      </w:pPr>
      <w:r>
        <w:t xml:space="preserve">                                                                               к постановлению </w:t>
      </w:r>
    </w:p>
    <w:p w:rsidR="00BD37E2" w:rsidRDefault="00BD37E2" w:rsidP="00BD37E2">
      <w:pPr>
        <w:pStyle w:val="a4"/>
        <w:jc w:val="right"/>
      </w:pPr>
      <w:r>
        <w:t xml:space="preserve">Администрации Борисоглебского </w:t>
      </w:r>
    </w:p>
    <w:p w:rsidR="00BD37E2" w:rsidRDefault="00BD37E2" w:rsidP="00BD37E2">
      <w:pPr>
        <w:pStyle w:val="a4"/>
        <w:jc w:val="right"/>
      </w:pPr>
      <w:r>
        <w:t>муниципального района</w:t>
      </w:r>
    </w:p>
    <w:p w:rsidR="00BD37E2" w:rsidRDefault="00BD37E2" w:rsidP="00BD37E2">
      <w:pPr>
        <w:pStyle w:val="a4"/>
        <w:jc w:val="right"/>
      </w:pPr>
      <w:r>
        <w:t xml:space="preserve"> Ярославской области</w:t>
      </w:r>
    </w:p>
    <w:p w:rsidR="00D52DB1" w:rsidRPr="00CD4C73" w:rsidRDefault="00BD37E2" w:rsidP="00BD37E2">
      <w:pPr>
        <w:pStyle w:val="a4"/>
        <w:jc w:val="right"/>
      </w:pPr>
      <w:r>
        <w:t xml:space="preserve">                                                                               от «____»_______ №_____</w:t>
      </w:r>
    </w:p>
    <w:p w:rsidR="00FD2C32" w:rsidRPr="00CD4C73" w:rsidRDefault="00FD2C32"/>
    <w:p w:rsidR="009E4947" w:rsidRDefault="009E4947"/>
    <w:p w:rsidR="00DC615C" w:rsidRDefault="00DC615C" w:rsidP="00DC615C">
      <w:pPr>
        <w:jc w:val="center"/>
        <w:rPr>
          <w:sz w:val="28"/>
          <w:szCs w:val="28"/>
        </w:rPr>
      </w:pPr>
    </w:p>
    <w:p w:rsidR="00285866" w:rsidRPr="00285866" w:rsidRDefault="00AC1059" w:rsidP="00285866">
      <w:pPr>
        <w:jc w:val="center"/>
      </w:pPr>
      <w:r w:rsidRPr="00285866">
        <w:t xml:space="preserve">       </w:t>
      </w:r>
      <w:r w:rsidR="00285866" w:rsidRPr="00285866">
        <w:t>ПОЛОЖЕНИЕ</w:t>
      </w:r>
    </w:p>
    <w:p w:rsidR="008E1DB7" w:rsidRPr="00705591" w:rsidRDefault="008E1DB7" w:rsidP="008E1DB7">
      <w:pPr>
        <w:jc w:val="center"/>
      </w:pPr>
      <w:r w:rsidRPr="00705591">
        <w:t>о комиссии по определению агротехнической пригодности вводимых в оборот  неиспользуемых земельных участков на территории Борисоглебского муниципального района</w:t>
      </w:r>
    </w:p>
    <w:p w:rsidR="00285866" w:rsidRPr="00285866" w:rsidRDefault="00285866" w:rsidP="00285866">
      <w:pPr>
        <w:ind w:firstLine="426"/>
        <w:jc w:val="center"/>
      </w:pPr>
    </w:p>
    <w:p w:rsidR="00285866" w:rsidRPr="00285866" w:rsidRDefault="00285866" w:rsidP="00285866">
      <w:pPr>
        <w:jc w:val="center"/>
      </w:pPr>
    </w:p>
    <w:p w:rsidR="00285866" w:rsidRPr="00285866" w:rsidRDefault="00285866" w:rsidP="00285866">
      <w:pPr>
        <w:pStyle w:val="1"/>
        <w:rPr>
          <w:b w:val="0"/>
          <w:w w:val="100"/>
          <w:sz w:val="24"/>
          <w:szCs w:val="24"/>
        </w:rPr>
      </w:pPr>
      <w:bookmarkStart w:id="1" w:name="sub_2001"/>
      <w:r w:rsidRPr="00285866">
        <w:rPr>
          <w:b w:val="0"/>
          <w:w w:val="100"/>
          <w:sz w:val="24"/>
          <w:szCs w:val="24"/>
        </w:rPr>
        <w:t>1. Общие положения</w:t>
      </w:r>
    </w:p>
    <w:p w:rsidR="00285866" w:rsidRPr="00705591" w:rsidRDefault="00285866" w:rsidP="00BD37E2">
      <w:pPr>
        <w:ind w:firstLine="708"/>
        <w:jc w:val="both"/>
      </w:pPr>
      <w:bookmarkStart w:id="2" w:name="sub_2011"/>
      <w:bookmarkEnd w:id="1"/>
      <w:r w:rsidRPr="00285866">
        <w:t xml:space="preserve">1.1.  </w:t>
      </w:r>
      <w:r w:rsidRPr="00705591">
        <w:t xml:space="preserve">Комиссия   </w:t>
      </w:r>
      <w:r w:rsidR="008E1DB7" w:rsidRPr="00705591">
        <w:t xml:space="preserve">по определению агротехнической пригодности вводимых в оборот  неиспользуемых земельных участков на территории Борисоглебского муниципального района  </w:t>
      </w:r>
      <w:r w:rsidRPr="00705591">
        <w:t xml:space="preserve">(далее - комиссия) создается с целью </w:t>
      </w:r>
      <w:r w:rsidR="000E7E41" w:rsidRPr="00705591">
        <w:t xml:space="preserve">обследования земельных участков на территории Борисоглебского муниципального района для проведения </w:t>
      </w:r>
      <w:proofErr w:type="spellStart"/>
      <w:r w:rsidR="000E7E41" w:rsidRPr="00705591">
        <w:t>культуртехнических</w:t>
      </w:r>
      <w:proofErr w:type="spellEnd"/>
      <w:r w:rsidR="000E7E41" w:rsidRPr="00705591">
        <w:t xml:space="preserve"> мероприятий</w:t>
      </w:r>
      <w:r w:rsidRPr="00705591">
        <w:t xml:space="preserve">. </w:t>
      </w:r>
    </w:p>
    <w:p w:rsidR="00285866" w:rsidRPr="00CD4C73" w:rsidRDefault="00285866" w:rsidP="00BD37E2">
      <w:pPr>
        <w:ind w:firstLine="708"/>
        <w:jc w:val="both"/>
      </w:pPr>
      <w:bookmarkStart w:id="3" w:name="sub_2012"/>
      <w:bookmarkEnd w:id="2"/>
      <w:r w:rsidRPr="00285866">
        <w:t xml:space="preserve">1.2. Комиссия является совещательным органом и создается при Администрации </w:t>
      </w:r>
      <w:r>
        <w:t>Борисоглебского</w:t>
      </w:r>
      <w:r w:rsidRPr="00285866">
        <w:t xml:space="preserve"> муниципального района</w:t>
      </w:r>
      <w:r w:rsidR="00BD196C">
        <w:t xml:space="preserve"> </w:t>
      </w:r>
      <w:r w:rsidR="00BD196C" w:rsidRPr="00CD4C73">
        <w:t>Ярославской области</w:t>
      </w:r>
      <w:r w:rsidRPr="00CD4C73">
        <w:t>.</w:t>
      </w:r>
    </w:p>
    <w:p w:rsidR="00285866" w:rsidRPr="00285866" w:rsidRDefault="00285866" w:rsidP="00BD37E2">
      <w:pPr>
        <w:ind w:firstLine="708"/>
        <w:jc w:val="both"/>
      </w:pPr>
      <w:bookmarkStart w:id="4" w:name="sub_2013"/>
      <w:bookmarkEnd w:id="3"/>
      <w:r w:rsidRPr="00285866">
        <w:t xml:space="preserve">1.3. В своей деятельности комиссия руководствуется </w:t>
      </w:r>
      <w:hyperlink r:id="rId10" w:history="1">
        <w:r w:rsidRPr="00BD196C">
          <w:rPr>
            <w:rStyle w:val="ac"/>
            <w:color w:val="auto"/>
            <w:u w:val="none"/>
          </w:rPr>
          <w:t>Конституцией</w:t>
        </w:r>
      </w:hyperlink>
      <w:r w:rsidRPr="00285866">
        <w:t xml:space="preserve"> Российской Федерации, законами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Ярославской области, нормативными правовыми актами Ярославской области, данным Положением.</w:t>
      </w:r>
    </w:p>
    <w:p w:rsidR="00285866" w:rsidRPr="00285866" w:rsidRDefault="00285866" w:rsidP="00BD37E2">
      <w:pPr>
        <w:ind w:firstLine="708"/>
        <w:jc w:val="both"/>
      </w:pPr>
      <w:bookmarkStart w:id="5" w:name="sub_2014"/>
      <w:bookmarkEnd w:id="4"/>
      <w:r w:rsidRPr="00285866">
        <w:t xml:space="preserve">1.4. Состав комиссии утверждается постановлением Администрации </w:t>
      </w:r>
      <w:r>
        <w:t>Борисоглебского</w:t>
      </w:r>
      <w:r w:rsidRPr="00285866">
        <w:t xml:space="preserve"> муниципального района</w:t>
      </w:r>
      <w:r w:rsidR="00BD196C">
        <w:t xml:space="preserve"> </w:t>
      </w:r>
      <w:r w:rsidR="00BD196C" w:rsidRPr="00CD4C73">
        <w:t>Ярославской области</w:t>
      </w:r>
      <w:r w:rsidRPr="00285866">
        <w:t>.</w:t>
      </w:r>
    </w:p>
    <w:bookmarkEnd w:id="5"/>
    <w:p w:rsidR="00285866" w:rsidRPr="00285866" w:rsidRDefault="00285866" w:rsidP="00285866">
      <w:pPr>
        <w:ind w:firstLine="709"/>
        <w:jc w:val="both"/>
      </w:pPr>
    </w:p>
    <w:p w:rsidR="00285866" w:rsidRPr="00285866" w:rsidRDefault="00285866" w:rsidP="00285866">
      <w:pPr>
        <w:pStyle w:val="1"/>
        <w:ind w:firstLine="709"/>
        <w:rPr>
          <w:b w:val="0"/>
          <w:w w:val="100"/>
          <w:sz w:val="24"/>
          <w:szCs w:val="24"/>
        </w:rPr>
      </w:pPr>
      <w:bookmarkStart w:id="6" w:name="sub_2002"/>
      <w:r w:rsidRPr="00285866">
        <w:rPr>
          <w:b w:val="0"/>
          <w:w w:val="100"/>
          <w:sz w:val="24"/>
          <w:szCs w:val="24"/>
        </w:rPr>
        <w:t>2. Задачи комиссии</w:t>
      </w:r>
    </w:p>
    <w:bookmarkEnd w:id="6"/>
    <w:p w:rsidR="000E7E41" w:rsidRPr="00705591" w:rsidRDefault="000E7E41" w:rsidP="00BD37E2">
      <w:pPr>
        <w:pStyle w:val="Default"/>
        <w:ind w:firstLine="709"/>
        <w:jc w:val="both"/>
        <w:rPr>
          <w:color w:val="auto"/>
        </w:rPr>
      </w:pPr>
      <w:r w:rsidRPr="00705591">
        <w:rPr>
          <w:color w:val="auto"/>
        </w:rPr>
        <w:t xml:space="preserve">2.1. </w:t>
      </w:r>
      <w:bookmarkStart w:id="7" w:name="sub_2003"/>
      <w:r w:rsidRPr="00705591">
        <w:rPr>
          <w:color w:val="auto"/>
        </w:rPr>
        <w:t>Основными задачами Комиссии являются:</w:t>
      </w:r>
    </w:p>
    <w:p w:rsidR="0050405C" w:rsidRPr="00705591" w:rsidRDefault="0050405C" w:rsidP="00BD37E2">
      <w:pPr>
        <w:pStyle w:val="Default"/>
        <w:ind w:firstLine="709"/>
        <w:jc w:val="both"/>
        <w:rPr>
          <w:color w:val="auto"/>
        </w:rPr>
      </w:pPr>
      <w:r w:rsidRPr="00705591">
        <w:rPr>
          <w:color w:val="auto"/>
        </w:rPr>
        <w:t xml:space="preserve">2.1.1. обследование земельных участков для  определения  агротехнической  пригодности  вводимых в оборот неиспользуемых земель сельскохозяйственного назначения, определение процента </w:t>
      </w:r>
      <w:proofErr w:type="spellStart"/>
      <w:r w:rsidRPr="00705591">
        <w:rPr>
          <w:color w:val="auto"/>
        </w:rPr>
        <w:t>закочкаренности</w:t>
      </w:r>
      <w:proofErr w:type="spellEnd"/>
      <w:r w:rsidRPr="00705591">
        <w:rPr>
          <w:color w:val="auto"/>
        </w:rPr>
        <w:t xml:space="preserve">, </w:t>
      </w:r>
      <w:proofErr w:type="spellStart"/>
      <w:r w:rsidRPr="00705591">
        <w:rPr>
          <w:color w:val="auto"/>
        </w:rPr>
        <w:t>залесенности</w:t>
      </w:r>
      <w:proofErr w:type="spellEnd"/>
      <w:r w:rsidRPr="00705591">
        <w:rPr>
          <w:color w:val="auto"/>
        </w:rPr>
        <w:t xml:space="preserve"> и (или) </w:t>
      </w:r>
      <w:proofErr w:type="spellStart"/>
      <w:r w:rsidRPr="00705591">
        <w:rPr>
          <w:color w:val="auto"/>
        </w:rPr>
        <w:t>закустаренности</w:t>
      </w:r>
      <w:proofErr w:type="spellEnd"/>
      <w:r w:rsidRPr="00705591">
        <w:rPr>
          <w:color w:val="auto"/>
        </w:rPr>
        <w:t xml:space="preserve">  неиспользуемых земель с</w:t>
      </w:r>
      <w:r w:rsidR="00C0612C" w:rsidRPr="00705591">
        <w:rPr>
          <w:color w:val="auto"/>
        </w:rPr>
        <w:t>ельскохозяйственного назначения;</w:t>
      </w:r>
    </w:p>
    <w:p w:rsidR="0050405C" w:rsidRPr="00705591" w:rsidRDefault="0050405C" w:rsidP="00BD37E2">
      <w:pPr>
        <w:pStyle w:val="Default"/>
        <w:ind w:firstLine="709"/>
        <w:jc w:val="both"/>
        <w:rPr>
          <w:color w:val="auto"/>
        </w:rPr>
      </w:pPr>
      <w:r w:rsidRPr="00705591">
        <w:rPr>
          <w:color w:val="auto"/>
        </w:rPr>
        <w:t xml:space="preserve">2.1.2. обследование земельных участков по окончании </w:t>
      </w:r>
      <w:proofErr w:type="spellStart"/>
      <w:r w:rsidRPr="00705591">
        <w:rPr>
          <w:color w:val="auto"/>
        </w:rPr>
        <w:t>культуртехнических</w:t>
      </w:r>
      <w:proofErr w:type="spellEnd"/>
      <w:r w:rsidRPr="00705591">
        <w:rPr>
          <w:color w:val="auto"/>
        </w:rPr>
        <w:t xml:space="preserve"> работ-установления </w:t>
      </w:r>
      <w:r w:rsidR="00C0612C" w:rsidRPr="00705591">
        <w:rPr>
          <w:color w:val="auto"/>
        </w:rPr>
        <w:t>факта подготовки поля под посев;</w:t>
      </w:r>
    </w:p>
    <w:p w:rsidR="0050405C" w:rsidRPr="00705591" w:rsidRDefault="0050405C" w:rsidP="00BD37E2">
      <w:pPr>
        <w:pStyle w:val="Default"/>
        <w:ind w:firstLine="709"/>
        <w:jc w:val="both"/>
        <w:rPr>
          <w:color w:val="auto"/>
        </w:rPr>
      </w:pPr>
      <w:r w:rsidRPr="00705591">
        <w:rPr>
          <w:color w:val="auto"/>
        </w:rPr>
        <w:t xml:space="preserve">2.1.3.  составление  Акта обследования земельного участка сельскохозяйственного назначения по форме согласно приложению 1 к данному Положению по результатам обследования земельного участка комиссией с приложением фотоснимков, схемы расположения земельных участков, </w:t>
      </w:r>
      <w:proofErr w:type="spellStart"/>
      <w:r w:rsidRPr="00705591">
        <w:rPr>
          <w:color w:val="auto"/>
        </w:rPr>
        <w:t>космоснимка</w:t>
      </w:r>
      <w:proofErr w:type="spellEnd"/>
      <w:r w:rsidRPr="00705591">
        <w:rPr>
          <w:color w:val="auto"/>
        </w:rPr>
        <w:t>, в котором устанавливается факт неи</w:t>
      </w:r>
      <w:r w:rsidR="00C0612C" w:rsidRPr="00705591">
        <w:rPr>
          <w:color w:val="auto"/>
        </w:rPr>
        <w:t>спользования земельного участка;</w:t>
      </w:r>
    </w:p>
    <w:p w:rsidR="0050405C" w:rsidRPr="00705591" w:rsidRDefault="00C0612C" w:rsidP="00BD37E2">
      <w:pPr>
        <w:pStyle w:val="Default"/>
        <w:ind w:firstLine="709"/>
        <w:jc w:val="both"/>
        <w:rPr>
          <w:color w:val="auto"/>
        </w:rPr>
      </w:pPr>
      <w:r w:rsidRPr="00705591">
        <w:rPr>
          <w:color w:val="auto"/>
        </w:rPr>
        <w:t xml:space="preserve">2.1.4. </w:t>
      </w:r>
      <w:r w:rsidR="0050405C" w:rsidRPr="00705591">
        <w:rPr>
          <w:color w:val="auto"/>
        </w:rPr>
        <w:t xml:space="preserve">составление Акта итоговой проверки земельного участка сельскохозяйственного назначения по форме согласно приложению 2 к данному Положению после проведения </w:t>
      </w:r>
      <w:proofErr w:type="spellStart"/>
      <w:r w:rsidR="0050405C" w:rsidRPr="00705591">
        <w:rPr>
          <w:color w:val="auto"/>
        </w:rPr>
        <w:t>культуртехнических</w:t>
      </w:r>
      <w:proofErr w:type="spellEnd"/>
      <w:r w:rsidR="0050405C" w:rsidRPr="00705591">
        <w:rPr>
          <w:color w:val="auto"/>
        </w:rPr>
        <w:t xml:space="preserve"> работ и обработки почвы под сев с приложением фотоснимков, схемы расположения земельных участков, </w:t>
      </w:r>
      <w:proofErr w:type="spellStart"/>
      <w:r w:rsidR="0050405C" w:rsidRPr="00705591">
        <w:rPr>
          <w:color w:val="auto"/>
        </w:rPr>
        <w:t>космоснимка</w:t>
      </w:r>
      <w:proofErr w:type="spellEnd"/>
      <w:r w:rsidR="0050405C" w:rsidRPr="00705591">
        <w:rPr>
          <w:color w:val="auto"/>
        </w:rPr>
        <w:t xml:space="preserve">, в  котором устанавливается факт проведения </w:t>
      </w:r>
      <w:proofErr w:type="spellStart"/>
      <w:r w:rsidR="0050405C" w:rsidRPr="00705591">
        <w:rPr>
          <w:color w:val="auto"/>
        </w:rPr>
        <w:t>культуртехнических</w:t>
      </w:r>
      <w:proofErr w:type="spellEnd"/>
      <w:r w:rsidR="0050405C" w:rsidRPr="00705591">
        <w:rPr>
          <w:color w:val="auto"/>
        </w:rPr>
        <w:t xml:space="preserve"> работ и подготовки почвы под сев.</w:t>
      </w:r>
    </w:p>
    <w:p w:rsidR="000E7E41" w:rsidRPr="00705591" w:rsidRDefault="000E7E41" w:rsidP="000E7E41">
      <w:pPr>
        <w:pStyle w:val="Default"/>
        <w:ind w:firstLine="708"/>
        <w:jc w:val="both"/>
        <w:rPr>
          <w:color w:val="auto"/>
        </w:rPr>
      </w:pPr>
    </w:p>
    <w:p w:rsidR="000E7E41" w:rsidRDefault="000E7E41" w:rsidP="000E7E41">
      <w:pPr>
        <w:pStyle w:val="Default"/>
        <w:ind w:firstLine="708"/>
        <w:jc w:val="both"/>
        <w:rPr>
          <w:color w:val="auto"/>
        </w:rPr>
      </w:pPr>
    </w:p>
    <w:p w:rsidR="000E7E41" w:rsidRDefault="000E7E41" w:rsidP="000E7E41">
      <w:pPr>
        <w:pStyle w:val="Default"/>
        <w:ind w:firstLine="708"/>
        <w:jc w:val="both"/>
        <w:rPr>
          <w:color w:val="auto"/>
        </w:rPr>
      </w:pPr>
    </w:p>
    <w:p w:rsidR="00DF1349" w:rsidRPr="00CD4C73" w:rsidRDefault="00DF1349" w:rsidP="00BD37E2">
      <w:pPr>
        <w:pStyle w:val="Default"/>
        <w:ind w:firstLine="708"/>
        <w:jc w:val="center"/>
        <w:rPr>
          <w:b/>
        </w:rPr>
      </w:pPr>
      <w:r w:rsidRPr="00CD4C73">
        <w:t>3. Функции комиссии</w:t>
      </w:r>
    </w:p>
    <w:p w:rsidR="0050405C" w:rsidRPr="00705591" w:rsidRDefault="0050405C" w:rsidP="0050405C">
      <w:pPr>
        <w:ind w:firstLine="709"/>
        <w:jc w:val="both"/>
      </w:pPr>
      <w:r w:rsidRPr="00705591">
        <w:t xml:space="preserve">3.1. Комиссия, по заявкам </w:t>
      </w:r>
      <w:proofErr w:type="spellStart"/>
      <w:r w:rsidRPr="00705591">
        <w:t>сельскохозтоваропроизводителей</w:t>
      </w:r>
      <w:proofErr w:type="spellEnd"/>
      <w:r w:rsidR="00F15466" w:rsidRPr="00705591">
        <w:t xml:space="preserve"> (за исключением граждан, ведущих личное подсобное хозяйство, и сельскохозяйственных кредитных потребительских кооперативов) или научных организаций, профессиональных образовательных организаций, образовательных организаций высшего образования, проводящих научные исследования в области селекции и семеноводства, мелиорации земель и повышения продуктивности почв</w:t>
      </w:r>
      <w:r w:rsidR="004313B7" w:rsidRPr="00705591">
        <w:t xml:space="preserve"> (далее – сельхозпроизводитель)</w:t>
      </w:r>
      <w:r w:rsidRPr="00705591">
        <w:t>, которые подаются в отдел экономики, инвестиций, муниципального заказа и предпринимательской деятельности Администрации Борисоглебского муниципального района в произвольной форме ежедневно в рабочие дни с 08:00 до 16:00, в течение  10-ти рабочих дней проводит рассмотрение заявки и обследование земельных участков для определения агротехнической пригодности  вводимых в оборот  неиспользуемых земельных участков.</w:t>
      </w:r>
    </w:p>
    <w:p w:rsidR="0050405C" w:rsidRPr="00705591" w:rsidRDefault="0050405C" w:rsidP="0050405C">
      <w:pPr>
        <w:ind w:firstLine="709"/>
        <w:jc w:val="both"/>
      </w:pPr>
      <w:r w:rsidRPr="00705591">
        <w:t>3.1.</w:t>
      </w:r>
      <w:r w:rsidR="00861157">
        <w:t>1</w:t>
      </w:r>
      <w:r w:rsidRPr="00705591">
        <w:t xml:space="preserve">.  По результатам первичного обследования земельного участка комиссией в течение 5-ти рабочих дней со дня обследования  составляется Акт обследования земельного участка </w:t>
      </w:r>
      <w:r w:rsidR="00C0612C" w:rsidRPr="00705591">
        <w:t xml:space="preserve">сельскохозяйственного назначения </w:t>
      </w:r>
      <w:r w:rsidRPr="00705591">
        <w:t xml:space="preserve">по форме согласно приложению 1 и направляется Главе </w:t>
      </w:r>
      <w:r w:rsidR="00C0612C" w:rsidRPr="00705591">
        <w:t>Борисоглебского</w:t>
      </w:r>
      <w:r w:rsidRPr="00705591">
        <w:t xml:space="preserve"> муниципального района для утверждения.</w:t>
      </w:r>
    </w:p>
    <w:p w:rsidR="0050405C" w:rsidRPr="00705591" w:rsidRDefault="00BD37E2" w:rsidP="0050405C">
      <w:pPr>
        <w:ind w:firstLine="709"/>
        <w:jc w:val="both"/>
      </w:pPr>
      <w:r w:rsidRPr="00705591">
        <w:t>3.1.</w:t>
      </w:r>
      <w:r w:rsidR="00861157">
        <w:t>2</w:t>
      </w:r>
      <w:r w:rsidRPr="00705591">
        <w:t>. Утвержде</w:t>
      </w:r>
      <w:r w:rsidR="0050405C" w:rsidRPr="00705591">
        <w:t xml:space="preserve">нный </w:t>
      </w:r>
      <w:r w:rsidR="00C0612C" w:rsidRPr="00705591">
        <w:t>А</w:t>
      </w:r>
      <w:r w:rsidR="0050405C" w:rsidRPr="00705591">
        <w:t xml:space="preserve">кт в течение 3-х рабочих дней передается (направляется) </w:t>
      </w:r>
      <w:proofErr w:type="spellStart"/>
      <w:r w:rsidR="0050405C" w:rsidRPr="00705591">
        <w:t>сельхозтоваропроизводителю</w:t>
      </w:r>
      <w:proofErr w:type="spellEnd"/>
      <w:r w:rsidR="0050405C" w:rsidRPr="00705591">
        <w:t>, подавшему заявку на обследование.</w:t>
      </w:r>
    </w:p>
    <w:p w:rsidR="0050405C" w:rsidRPr="00705591" w:rsidRDefault="0050405C" w:rsidP="0050405C">
      <w:pPr>
        <w:ind w:firstLine="709"/>
        <w:jc w:val="both"/>
      </w:pPr>
      <w:r w:rsidRPr="00705591">
        <w:t>3.1.</w:t>
      </w:r>
      <w:r w:rsidR="00861157">
        <w:t>3</w:t>
      </w:r>
      <w:r w:rsidRPr="00705591">
        <w:t xml:space="preserve">. После проведения </w:t>
      </w:r>
      <w:proofErr w:type="spellStart"/>
      <w:r w:rsidRPr="00705591">
        <w:t>культуртехнических</w:t>
      </w:r>
      <w:proofErr w:type="spellEnd"/>
      <w:r w:rsidRPr="00705591">
        <w:t xml:space="preserve"> работ и </w:t>
      </w:r>
      <w:r w:rsidR="00F15466" w:rsidRPr="00705591">
        <w:t xml:space="preserve">первичной </w:t>
      </w:r>
      <w:r w:rsidRPr="00705591">
        <w:t xml:space="preserve">обработки почвы под сев </w:t>
      </w:r>
      <w:proofErr w:type="spellStart"/>
      <w:r w:rsidRPr="00705591">
        <w:t>сельхозтоваропроизводитель</w:t>
      </w:r>
      <w:proofErr w:type="spellEnd"/>
      <w:r w:rsidRPr="00705591">
        <w:t xml:space="preserve"> подаёт заявку в </w:t>
      </w:r>
      <w:r w:rsidR="00C0612C" w:rsidRPr="00705591">
        <w:t>отдел экономики, инвестиций, муниципального заказа и предпринимательской деятельности Администрации Борисоглебского муниципального района</w:t>
      </w:r>
      <w:r w:rsidRPr="00705591">
        <w:t xml:space="preserve"> в произвольной форме ежедневно в рабочие дни с 08:00 до 16:00 для повторного обследования земельного участка, Комиссия в течение  10-ти рабочих дней проводит рассмотрение заявки и  обследование земельного участка для определения соответствия выполненных работ агротехническим требованиям для посева сельскохозяйственных культур и составляет </w:t>
      </w:r>
      <w:r w:rsidR="00C0612C" w:rsidRPr="00705591">
        <w:t>А</w:t>
      </w:r>
      <w:r w:rsidRPr="00705591">
        <w:t xml:space="preserve">кт итоговой проверки земельного участка </w:t>
      </w:r>
      <w:r w:rsidR="00C0612C" w:rsidRPr="00705591">
        <w:t xml:space="preserve">сельскохозяйственного назначения </w:t>
      </w:r>
      <w:r w:rsidRPr="00705591">
        <w:t xml:space="preserve">по форме согласно приложению 2  и направляет Главе </w:t>
      </w:r>
      <w:r w:rsidR="00C0612C" w:rsidRPr="00705591">
        <w:t>Борисоглебского</w:t>
      </w:r>
      <w:r w:rsidRPr="00705591">
        <w:t xml:space="preserve"> муниципального района для утверждения.</w:t>
      </w:r>
    </w:p>
    <w:p w:rsidR="0050405C" w:rsidRPr="00705591" w:rsidRDefault="0050405C" w:rsidP="0050405C">
      <w:pPr>
        <w:ind w:firstLine="709"/>
        <w:jc w:val="both"/>
      </w:pPr>
      <w:r w:rsidRPr="00705591">
        <w:t>3.1.</w:t>
      </w:r>
      <w:r w:rsidR="00861157">
        <w:t>4</w:t>
      </w:r>
      <w:r w:rsidR="00BD37E2" w:rsidRPr="00705591">
        <w:t>. Утвержде</w:t>
      </w:r>
      <w:r w:rsidRPr="00705591">
        <w:t xml:space="preserve">нный </w:t>
      </w:r>
      <w:r w:rsidR="00C0612C" w:rsidRPr="00705591">
        <w:t>А</w:t>
      </w:r>
      <w:r w:rsidRPr="00705591">
        <w:t xml:space="preserve">кт в течение 3-х рабочих дней передается (направляется) </w:t>
      </w:r>
      <w:proofErr w:type="spellStart"/>
      <w:r w:rsidRPr="00705591">
        <w:t>сельхозтоваропроизводителю</w:t>
      </w:r>
      <w:proofErr w:type="spellEnd"/>
      <w:r w:rsidRPr="00705591">
        <w:t>, подавшему заявку на обследование.</w:t>
      </w:r>
    </w:p>
    <w:p w:rsidR="0050405C" w:rsidRPr="0050405C" w:rsidRDefault="0050405C" w:rsidP="0050405C">
      <w:pPr>
        <w:ind w:firstLine="709"/>
        <w:jc w:val="both"/>
        <w:rPr>
          <w:color w:val="FF0000"/>
        </w:rPr>
      </w:pPr>
    </w:p>
    <w:p w:rsidR="00285866" w:rsidRPr="00285866" w:rsidRDefault="00285866" w:rsidP="00285866">
      <w:pPr>
        <w:pStyle w:val="1"/>
        <w:ind w:firstLine="709"/>
        <w:rPr>
          <w:b w:val="0"/>
          <w:w w:val="100"/>
          <w:sz w:val="24"/>
          <w:szCs w:val="24"/>
        </w:rPr>
      </w:pPr>
      <w:bookmarkStart w:id="8" w:name="sub_2004"/>
      <w:bookmarkEnd w:id="7"/>
      <w:r w:rsidRPr="00285866">
        <w:rPr>
          <w:b w:val="0"/>
          <w:w w:val="100"/>
          <w:sz w:val="24"/>
          <w:szCs w:val="24"/>
        </w:rPr>
        <w:t xml:space="preserve">4. </w:t>
      </w:r>
      <w:bookmarkEnd w:id="8"/>
      <w:r w:rsidRPr="00285866">
        <w:rPr>
          <w:b w:val="0"/>
          <w:w w:val="100"/>
          <w:sz w:val="24"/>
          <w:szCs w:val="24"/>
        </w:rPr>
        <w:t>Организация деятельности комиссии</w:t>
      </w:r>
    </w:p>
    <w:p w:rsidR="00285866" w:rsidRDefault="00285866" w:rsidP="00BD37E2">
      <w:pPr>
        <w:ind w:firstLine="709"/>
        <w:jc w:val="both"/>
      </w:pPr>
      <w:r w:rsidRPr="00285866">
        <w:t>4.1. Комиссия строит свою деятельность, исходя из задач, предусмотренных настоящим Положением.</w:t>
      </w:r>
    </w:p>
    <w:p w:rsidR="00C0612C" w:rsidRPr="00705591" w:rsidRDefault="00C0612C" w:rsidP="00BD37E2">
      <w:pPr>
        <w:ind w:firstLine="709"/>
        <w:jc w:val="both"/>
      </w:pPr>
      <w:r w:rsidRPr="00705591">
        <w:t xml:space="preserve">4.2. Заседания Комиссии проводятся по мере необходимости рассмотрения заявок  </w:t>
      </w:r>
      <w:proofErr w:type="spellStart"/>
      <w:r w:rsidRPr="00705591">
        <w:t>сельхозтоваропроизводителей</w:t>
      </w:r>
      <w:proofErr w:type="spellEnd"/>
      <w:r w:rsidRPr="00705591">
        <w:t>.</w:t>
      </w:r>
    </w:p>
    <w:p w:rsidR="00285866" w:rsidRPr="00285866" w:rsidRDefault="00285866" w:rsidP="00BD37E2">
      <w:pPr>
        <w:ind w:firstLine="709"/>
        <w:jc w:val="both"/>
      </w:pPr>
      <w:r w:rsidRPr="00285866">
        <w:t>4.</w:t>
      </w:r>
      <w:r w:rsidR="00BD37E2">
        <w:t>3</w:t>
      </w:r>
      <w:r w:rsidRPr="00285866">
        <w:t xml:space="preserve">. Председательствует на заседаниях председатель комиссии, а в его отсутствии – заместитель председателя комиссии. В случае отсутствия председателя и заместителя председателя комиссии обязанности председателя комиссии исполняет один из членов комиссии, избранный на заседании. Функции секретаря комиссии исполняет  </w:t>
      </w:r>
      <w:r w:rsidR="00BD37E2" w:rsidRPr="00705591">
        <w:t>ведущий специалист отдела экономики, инвестиций, муниципального заказа и предпринимательской деятельности Администрации Борисоглебского муниципального района</w:t>
      </w:r>
      <w:r w:rsidRPr="00705591">
        <w:t>.</w:t>
      </w:r>
      <w:r w:rsidRPr="00285866">
        <w:t xml:space="preserve">  В случае отсутствия секретаря комиссии его обязанности исполняет один из членов комиссии, назначенный </w:t>
      </w:r>
      <w:r w:rsidR="00BD37E2">
        <w:t xml:space="preserve">председательствующим на </w:t>
      </w:r>
      <w:r w:rsidRPr="00285866">
        <w:t xml:space="preserve"> комиссии.</w:t>
      </w:r>
    </w:p>
    <w:p w:rsidR="00285866" w:rsidRPr="00285866" w:rsidRDefault="00285866" w:rsidP="00BD37E2">
      <w:pPr>
        <w:ind w:firstLine="709"/>
        <w:jc w:val="both"/>
      </w:pPr>
      <w:r w:rsidRPr="00285866">
        <w:t>4.</w:t>
      </w:r>
      <w:r w:rsidR="00BD37E2">
        <w:t>3</w:t>
      </w:r>
      <w:r w:rsidRPr="00285866">
        <w:t>.1.</w:t>
      </w:r>
      <w:r w:rsidRPr="00285866">
        <w:tab/>
        <w:t>Председатель комиссии:</w:t>
      </w:r>
    </w:p>
    <w:p w:rsidR="00285866" w:rsidRPr="00285866" w:rsidRDefault="00285866" w:rsidP="00BD37E2">
      <w:pPr>
        <w:ind w:firstLine="709"/>
        <w:jc w:val="both"/>
      </w:pPr>
      <w:r w:rsidRPr="00285866">
        <w:t>- осуществляет руководство деятельностью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t>- председательствует на заседании комиссии и организует её работу;</w:t>
      </w:r>
    </w:p>
    <w:p w:rsidR="00285866" w:rsidRPr="00285866" w:rsidRDefault="00285866" w:rsidP="00BD37E2">
      <w:pPr>
        <w:ind w:firstLine="709"/>
        <w:jc w:val="both"/>
      </w:pPr>
      <w:r w:rsidRPr="00285866">
        <w:t>- утверждает повестку заседания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t>- назначает дату заседания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lastRenderedPageBreak/>
        <w:t>- даёт заместителю председателя комиссии, секретарю комиссии, членам комиссии обязательные к исполнению поручения по вопросам, отнесённым к компетенции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t>- подписывает протокол заседания комиссии.</w:t>
      </w:r>
    </w:p>
    <w:p w:rsidR="00285866" w:rsidRPr="00285866" w:rsidRDefault="00285866" w:rsidP="00BD37E2">
      <w:pPr>
        <w:ind w:firstLine="709"/>
        <w:jc w:val="both"/>
      </w:pPr>
      <w:r w:rsidRPr="00285866">
        <w:t>4.</w:t>
      </w:r>
      <w:r w:rsidR="00BD37E2">
        <w:t>3</w:t>
      </w:r>
      <w:r w:rsidRPr="00285866">
        <w:t>.2.</w:t>
      </w:r>
      <w:r w:rsidRPr="00285866">
        <w:tab/>
        <w:t>Заместитель председателя комиссии:</w:t>
      </w:r>
    </w:p>
    <w:p w:rsidR="00285866" w:rsidRPr="00285866" w:rsidRDefault="00285866" w:rsidP="00BD37E2">
      <w:pPr>
        <w:ind w:firstLine="709"/>
        <w:jc w:val="both"/>
      </w:pPr>
      <w:r w:rsidRPr="00285866">
        <w:t>- выполняет поручения председателя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t>- исполняет обязанности председателя комиссии в его отсутствие;</w:t>
      </w:r>
    </w:p>
    <w:p w:rsidR="00285866" w:rsidRPr="00285866" w:rsidRDefault="00285866" w:rsidP="00BD37E2">
      <w:pPr>
        <w:ind w:firstLine="709"/>
        <w:jc w:val="both"/>
      </w:pPr>
      <w:r w:rsidRPr="00285866">
        <w:t>- обеспечивает контроль за своевременной подготовкой материалов для рассмотрения на заседании комиссии.</w:t>
      </w:r>
    </w:p>
    <w:p w:rsidR="00285866" w:rsidRPr="00285866" w:rsidRDefault="00285866" w:rsidP="00BD37E2">
      <w:pPr>
        <w:ind w:firstLine="709"/>
        <w:jc w:val="both"/>
      </w:pPr>
      <w:r w:rsidRPr="00285866">
        <w:t>4.</w:t>
      </w:r>
      <w:r w:rsidR="00BD37E2">
        <w:t>3</w:t>
      </w:r>
      <w:r w:rsidRPr="00285866">
        <w:t>.3.</w:t>
      </w:r>
      <w:r w:rsidRPr="00285866">
        <w:tab/>
        <w:t>Секретарь комиссии:</w:t>
      </w:r>
    </w:p>
    <w:p w:rsidR="00285866" w:rsidRPr="00285866" w:rsidRDefault="00285866" w:rsidP="00BD37E2">
      <w:pPr>
        <w:ind w:firstLine="709"/>
        <w:jc w:val="both"/>
      </w:pPr>
      <w:r w:rsidRPr="00285866">
        <w:t>- осуществляет подготовку материалов для рассмотрения на заседании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t>- выполняет поручения председателя и заместителя председателя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t>- отвечает за ведение делопроизводства комиссии;</w:t>
      </w:r>
    </w:p>
    <w:p w:rsidR="00285866" w:rsidRPr="00285866" w:rsidRDefault="00285866" w:rsidP="00BD37E2">
      <w:pPr>
        <w:ind w:firstLine="709"/>
        <w:jc w:val="both"/>
      </w:pPr>
      <w:r w:rsidRPr="00285866">
        <w:t>-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285866" w:rsidRDefault="00285866" w:rsidP="00BD37E2">
      <w:pPr>
        <w:ind w:firstLine="709"/>
        <w:jc w:val="both"/>
      </w:pPr>
      <w:r w:rsidRPr="00285866">
        <w:t>- осуществляет подготовку и оформление протоколов комиссии по результатам рассмотрения соотве</w:t>
      </w:r>
      <w:r w:rsidR="00DF1349">
        <w:t>тствующего вопроса на заседании;</w:t>
      </w:r>
    </w:p>
    <w:p w:rsidR="00DF1349" w:rsidRPr="00705591" w:rsidRDefault="00DF1349" w:rsidP="00BD37E2">
      <w:pPr>
        <w:ind w:firstLine="709"/>
        <w:jc w:val="both"/>
      </w:pPr>
      <w:r w:rsidRPr="00CD4C73">
        <w:t xml:space="preserve">- осуществляет подготовку и оформление </w:t>
      </w:r>
      <w:r w:rsidR="00F15466">
        <w:t>А</w:t>
      </w:r>
      <w:r w:rsidRPr="00CD4C73">
        <w:t>кта обследования земельного участка</w:t>
      </w:r>
      <w:r w:rsidR="00F15466" w:rsidRPr="00F15466">
        <w:t xml:space="preserve"> </w:t>
      </w:r>
      <w:r w:rsidR="00F15466" w:rsidRPr="00705591">
        <w:t>сельскохозяйственного назначения и Акта итоговой проверки земельного участка сельскохозяйственного назначения</w:t>
      </w:r>
      <w:r w:rsidRPr="00705591">
        <w:t>.</w:t>
      </w:r>
    </w:p>
    <w:p w:rsidR="00285866" w:rsidRPr="00285866" w:rsidRDefault="00285866" w:rsidP="00BD37E2">
      <w:pPr>
        <w:ind w:firstLine="709"/>
        <w:jc w:val="both"/>
      </w:pPr>
      <w:r w:rsidRPr="00285866">
        <w:t>4.</w:t>
      </w:r>
      <w:r w:rsidR="00BD37E2">
        <w:t>3</w:t>
      </w:r>
      <w:r w:rsidRPr="00285866">
        <w:t>.4.</w:t>
      </w:r>
      <w:r w:rsidRPr="00285866">
        <w:tab/>
        <w:t>Члены комиссии обладают равными правами при рассмотрении и обсуждении вопросов, отнесённых к компетенции комиссии, и осуществляют следующие функции:</w:t>
      </w:r>
    </w:p>
    <w:p w:rsidR="00285866" w:rsidRPr="00285866" w:rsidRDefault="00285866" w:rsidP="00BD37E2">
      <w:pPr>
        <w:ind w:firstLine="709"/>
        <w:jc w:val="both"/>
      </w:pPr>
      <w:r w:rsidRPr="00285866">
        <w:t>- участвуют в заседании комиссии и его подготовке;</w:t>
      </w:r>
    </w:p>
    <w:p w:rsidR="00285866" w:rsidRPr="00285866" w:rsidRDefault="00285866" w:rsidP="00BD37E2">
      <w:pPr>
        <w:ind w:firstLine="709"/>
        <w:jc w:val="both"/>
      </w:pPr>
      <w:r w:rsidRPr="00285866">
        <w:t>- вносят предложения об отложении рассмотрения вопроса и о запросе дополнительных материалов по нему;</w:t>
      </w:r>
    </w:p>
    <w:p w:rsidR="00285866" w:rsidRPr="00F15466" w:rsidRDefault="00285866" w:rsidP="00BD37E2">
      <w:pPr>
        <w:ind w:firstLine="709"/>
        <w:jc w:val="both"/>
        <w:rPr>
          <w:strike/>
          <w:color w:val="FF0000"/>
        </w:rPr>
      </w:pPr>
      <w:r w:rsidRPr="00285866">
        <w:t>- выполняют поручения председателя комиссии.</w:t>
      </w:r>
      <w:r w:rsidRPr="00F15466">
        <w:rPr>
          <w:strike/>
          <w:color w:val="FF0000"/>
        </w:rPr>
        <w:t xml:space="preserve"> </w:t>
      </w:r>
    </w:p>
    <w:p w:rsidR="00285866" w:rsidRPr="00285866" w:rsidRDefault="00285866" w:rsidP="00BD37E2">
      <w:pPr>
        <w:ind w:firstLine="709"/>
        <w:jc w:val="both"/>
      </w:pPr>
      <w:r w:rsidRPr="00285866">
        <w:t xml:space="preserve">4.4. Заседание комиссии считается правомочным, если на нем присутствует не менее 2/3 ее членов. </w:t>
      </w:r>
    </w:p>
    <w:p w:rsidR="00285866" w:rsidRPr="00285866" w:rsidRDefault="00285866" w:rsidP="00BD37E2">
      <w:pPr>
        <w:ind w:firstLine="709"/>
        <w:jc w:val="both"/>
      </w:pPr>
      <w:r w:rsidRPr="00285866">
        <w:t>4.5. О дате, месте проведения и повестке дня секретарь комиссии информирует членов комиссии не позднее чем за два рабочих дня до начала очередного заседания.</w:t>
      </w:r>
    </w:p>
    <w:p w:rsidR="00285866" w:rsidRPr="00285866" w:rsidRDefault="00285866" w:rsidP="00BD37E2">
      <w:pPr>
        <w:ind w:firstLine="709"/>
        <w:jc w:val="both"/>
      </w:pPr>
      <w:r w:rsidRPr="00285866">
        <w:t>4.6.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285866" w:rsidRPr="00285866" w:rsidRDefault="00285866" w:rsidP="00BD37E2">
      <w:pPr>
        <w:ind w:firstLine="709"/>
        <w:jc w:val="both"/>
      </w:pPr>
      <w:r w:rsidRPr="00285866">
        <w:t>4.7.  Решения комиссии оформляются в день заседания протоколом, который подписывается председателем комиссии или его заместителем, председательствующим на заседании, и секретарем комиссии. Особое мнение членов комиссии излагается в форме справки и прикладывается к протоколу заседания комиссии.</w:t>
      </w:r>
    </w:p>
    <w:p w:rsidR="00285866" w:rsidRPr="00705591" w:rsidRDefault="00285866" w:rsidP="00285866">
      <w:pPr>
        <w:ind w:firstLine="709"/>
        <w:jc w:val="center"/>
      </w:pPr>
    </w:p>
    <w:p w:rsidR="00285866" w:rsidRDefault="00285866" w:rsidP="00285866">
      <w:pPr>
        <w:ind w:firstLine="709"/>
        <w:jc w:val="center"/>
      </w:pPr>
    </w:p>
    <w:p w:rsidR="00861157" w:rsidRDefault="00861157" w:rsidP="00285866">
      <w:pPr>
        <w:ind w:firstLine="709"/>
        <w:jc w:val="center"/>
      </w:pPr>
    </w:p>
    <w:p w:rsidR="00861157" w:rsidRPr="00285866" w:rsidRDefault="00861157" w:rsidP="00285866">
      <w:pPr>
        <w:ind w:firstLine="709"/>
        <w:jc w:val="center"/>
      </w:pPr>
    </w:p>
    <w:p w:rsidR="00285866" w:rsidRPr="00F15466" w:rsidRDefault="00285866" w:rsidP="00285866">
      <w:pPr>
        <w:ind w:firstLine="709"/>
        <w:rPr>
          <w:strike/>
          <w:color w:val="FF0000"/>
        </w:rPr>
      </w:pPr>
    </w:p>
    <w:p w:rsidR="00D52DB1" w:rsidRPr="00285866" w:rsidRDefault="00D52DB1" w:rsidP="00D52DB1"/>
    <w:p w:rsidR="00D52DB1" w:rsidRPr="00285866" w:rsidRDefault="00D52DB1" w:rsidP="00D52DB1"/>
    <w:p w:rsidR="00D52DB1" w:rsidRPr="00285866" w:rsidRDefault="00D52DB1" w:rsidP="00D52DB1"/>
    <w:p w:rsidR="00D52DB1" w:rsidRPr="00285866" w:rsidRDefault="00D52DB1" w:rsidP="00D52DB1"/>
    <w:p w:rsidR="00D52DB1" w:rsidRPr="00285866" w:rsidRDefault="00D52DB1" w:rsidP="00D52DB1"/>
    <w:p w:rsidR="00D52DB1" w:rsidRPr="00285866" w:rsidRDefault="00D52DB1" w:rsidP="00D52DB1"/>
    <w:p w:rsidR="00D52DB1" w:rsidRPr="00285866" w:rsidRDefault="00D52DB1" w:rsidP="00D52DB1"/>
    <w:p w:rsidR="00D52DB1" w:rsidRDefault="00D52DB1" w:rsidP="00D52DB1"/>
    <w:p w:rsidR="009F0ABA" w:rsidRDefault="009F0ABA" w:rsidP="00D52DB1"/>
    <w:p w:rsidR="00861157" w:rsidRDefault="00861157" w:rsidP="00D52DB1"/>
    <w:p w:rsidR="00861157" w:rsidRDefault="00861157" w:rsidP="00D52DB1"/>
    <w:p w:rsidR="009F0ABA" w:rsidRDefault="009F0ABA" w:rsidP="00D52DB1"/>
    <w:p w:rsidR="009F0ABA" w:rsidRPr="00705591" w:rsidRDefault="00815A51" w:rsidP="00BD37E2">
      <w:pPr>
        <w:jc w:val="right"/>
      </w:pPr>
      <w:r w:rsidRPr="00705591">
        <w:t xml:space="preserve">                                                                                             </w:t>
      </w:r>
      <w:r w:rsidR="009F0ABA" w:rsidRPr="00705591">
        <w:t>Приложение 1</w:t>
      </w:r>
    </w:p>
    <w:p w:rsidR="009F0ABA" w:rsidRPr="00705591" w:rsidRDefault="009F0ABA" w:rsidP="009F0ABA">
      <w:pPr>
        <w:jc w:val="right"/>
      </w:pPr>
      <w:r w:rsidRPr="00705591">
        <w:t>к Положению</w:t>
      </w:r>
    </w:p>
    <w:p w:rsidR="004313B7" w:rsidRPr="00705591" w:rsidRDefault="004313B7" w:rsidP="009F0ABA">
      <w:pPr>
        <w:jc w:val="right"/>
      </w:pPr>
    </w:p>
    <w:p w:rsidR="009F0ABA" w:rsidRPr="00705591" w:rsidRDefault="004313B7" w:rsidP="009F0ABA">
      <w:pPr>
        <w:jc w:val="right"/>
      </w:pPr>
      <w:r w:rsidRPr="00705591">
        <w:t xml:space="preserve">Форма </w:t>
      </w:r>
    </w:p>
    <w:p w:rsidR="009F0ABA" w:rsidRPr="00705591" w:rsidRDefault="009F0ABA" w:rsidP="009F0ABA">
      <w:pPr>
        <w:jc w:val="right"/>
      </w:pPr>
    </w:p>
    <w:p w:rsidR="00815A51" w:rsidRPr="00705591" w:rsidRDefault="00815A51" w:rsidP="009F0ABA">
      <w:pPr>
        <w:jc w:val="right"/>
      </w:pPr>
      <w:r w:rsidRPr="00705591">
        <w:t>УТВЕРЖДАЮ</w:t>
      </w:r>
    </w:p>
    <w:p w:rsidR="00011CA2" w:rsidRPr="00705591" w:rsidRDefault="00011CA2" w:rsidP="00011CA2">
      <w:pPr>
        <w:jc w:val="right"/>
      </w:pPr>
      <w:r w:rsidRPr="00705591">
        <w:t>_______________________________________</w:t>
      </w:r>
    </w:p>
    <w:p w:rsidR="00011CA2" w:rsidRPr="00705591" w:rsidRDefault="00011CA2" w:rsidP="00011CA2">
      <w:pPr>
        <w:jc w:val="right"/>
      </w:pPr>
      <w:r w:rsidRPr="00705591">
        <w:t>(наименование должности уполномоченного лица)</w:t>
      </w:r>
    </w:p>
    <w:p w:rsidR="00011CA2" w:rsidRPr="00705591" w:rsidRDefault="00011CA2" w:rsidP="00011CA2">
      <w:pPr>
        <w:jc w:val="right"/>
      </w:pPr>
    </w:p>
    <w:p w:rsidR="00011CA2" w:rsidRPr="00705591" w:rsidRDefault="00011CA2" w:rsidP="00011CA2">
      <w:pPr>
        <w:jc w:val="right"/>
      </w:pPr>
      <w:r w:rsidRPr="00705591">
        <w:t>____________________ _______________________</w:t>
      </w:r>
    </w:p>
    <w:p w:rsidR="00011CA2" w:rsidRPr="00705591" w:rsidRDefault="00011CA2" w:rsidP="00011CA2">
      <w:pPr>
        <w:jc w:val="right"/>
      </w:pPr>
      <w:r w:rsidRPr="00705591">
        <w:t>(подпись) (расшифровка подписи)</w:t>
      </w:r>
    </w:p>
    <w:p w:rsidR="009F0ABA" w:rsidRPr="00705591" w:rsidRDefault="004313B7" w:rsidP="00011CA2">
      <w:pPr>
        <w:jc w:val="right"/>
      </w:pPr>
      <w:r w:rsidRPr="00705591">
        <w:t>«____»</w:t>
      </w:r>
      <w:r w:rsidR="00011CA2" w:rsidRPr="00705591">
        <w:t xml:space="preserve"> ___________ 20____ г.</w:t>
      </w:r>
    </w:p>
    <w:p w:rsidR="00815A51" w:rsidRPr="00705591" w:rsidRDefault="00815A51" w:rsidP="009F0ABA">
      <w:pPr>
        <w:jc w:val="right"/>
      </w:pPr>
      <w:r w:rsidRPr="00705591">
        <w:t xml:space="preserve"> </w:t>
      </w:r>
    </w:p>
    <w:p w:rsidR="00815A51" w:rsidRPr="00705591" w:rsidRDefault="00815A51" w:rsidP="002C753E"/>
    <w:p w:rsidR="00815A51" w:rsidRPr="00705591" w:rsidRDefault="00815A51" w:rsidP="002C753E"/>
    <w:p w:rsidR="00011CA2" w:rsidRPr="00705591" w:rsidRDefault="00011CA2" w:rsidP="009F0ABA">
      <w:pPr>
        <w:jc w:val="center"/>
      </w:pPr>
      <w:r w:rsidRPr="00705591">
        <w:t xml:space="preserve">Акт обследования земельного участка </w:t>
      </w:r>
    </w:p>
    <w:p w:rsidR="00011CA2" w:rsidRPr="00705591" w:rsidRDefault="00011CA2" w:rsidP="009F0ABA">
      <w:pPr>
        <w:jc w:val="center"/>
      </w:pPr>
      <w:r w:rsidRPr="00705591">
        <w:t>сельскохозяйственного назначения</w:t>
      </w:r>
    </w:p>
    <w:p w:rsidR="00815A51" w:rsidRPr="00705591" w:rsidRDefault="00815A51" w:rsidP="009F0ABA">
      <w:pPr>
        <w:jc w:val="center"/>
      </w:pPr>
      <w:r w:rsidRPr="00705591">
        <w:t>от «_____»______________ 20____ года № ____</w:t>
      </w:r>
    </w:p>
    <w:p w:rsidR="00815A51" w:rsidRPr="00705591" w:rsidRDefault="00815A51" w:rsidP="002C753E"/>
    <w:p w:rsidR="00011CA2" w:rsidRPr="00705591" w:rsidRDefault="00011CA2" w:rsidP="00011CA2">
      <w:pPr>
        <w:jc w:val="both"/>
      </w:pPr>
      <w:r w:rsidRPr="00705591">
        <w:t xml:space="preserve">Наименование получателя субсидии на возмещение части затрат на поддержку </w:t>
      </w:r>
      <w:r w:rsidRPr="00705591">
        <w:rPr>
          <w:iCs/>
        </w:rPr>
        <w:t>введения</w:t>
      </w:r>
      <w:r w:rsidRPr="00705591">
        <w:t xml:space="preserve"> в </w:t>
      </w:r>
      <w:r w:rsidRPr="00705591">
        <w:rPr>
          <w:iCs/>
        </w:rPr>
        <w:t>оборот</w:t>
      </w:r>
      <w:r w:rsidRPr="00705591">
        <w:t xml:space="preserve"> выбывших </w:t>
      </w:r>
      <w:r w:rsidRPr="00705591">
        <w:rPr>
          <w:iCs/>
        </w:rPr>
        <w:t>сельскохозяйственных</w:t>
      </w:r>
      <w:r w:rsidRPr="00705591">
        <w:t xml:space="preserve"> угодий, для которого производится </w:t>
      </w:r>
      <w:r w:rsidRPr="00705591">
        <w:rPr>
          <w:iCs/>
        </w:rPr>
        <w:t>обследование</w:t>
      </w:r>
      <w:r w:rsidRPr="00705591">
        <w:t xml:space="preserve"> </w:t>
      </w:r>
      <w:r w:rsidRPr="00705591">
        <w:rPr>
          <w:iCs/>
        </w:rPr>
        <w:t>земельного</w:t>
      </w:r>
      <w:r w:rsidRPr="00705591">
        <w:t xml:space="preserve"> </w:t>
      </w:r>
      <w:r w:rsidRPr="00705591">
        <w:rPr>
          <w:iCs/>
        </w:rPr>
        <w:t>участка</w:t>
      </w:r>
      <w:r w:rsidRPr="00705591">
        <w:t xml:space="preserve"> </w:t>
      </w:r>
      <w:r w:rsidRPr="00705591">
        <w:rPr>
          <w:iCs/>
        </w:rPr>
        <w:t>сельскохозяйственного</w:t>
      </w:r>
      <w:r w:rsidRPr="00705591">
        <w:t xml:space="preserve"> </w:t>
      </w:r>
      <w:r w:rsidRPr="00705591">
        <w:rPr>
          <w:iCs/>
        </w:rPr>
        <w:t>назначения</w:t>
      </w:r>
      <w:r w:rsidRPr="00705591">
        <w:t xml:space="preserve"> (далее - </w:t>
      </w:r>
      <w:r w:rsidRPr="00705591">
        <w:rPr>
          <w:iCs/>
        </w:rPr>
        <w:t>земельный</w:t>
      </w:r>
      <w:r w:rsidRPr="00705591">
        <w:t xml:space="preserve"> участок):_____________________________________________________________________________________________________________________________________________________________________________________________________________________________________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CA2" w:rsidRPr="00705591" w:rsidRDefault="00011CA2" w:rsidP="00011CA2">
      <w:pPr>
        <w:jc w:val="both"/>
      </w:pPr>
      <w:r w:rsidRPr="00705591">
        <w:t>Вид разрешенного использования земельного участка: _______________________________</w:t>
      </w:r>
    </w:p>
    <w:p w:rsidR="00011CA2" w:rsidRPr="00705591" w:rsidRDefault="00011CA2" w:rsidP="00011CA2">
      <w:pPr>
        <w:jc w:val="both"/>
      </w:pPr>
      <w:r w:rsidRPr="00705591">
        <w:t>______________________________________________________________________________,</w:t>
      </w:r>
    </w:p>
    <w:p w:rsidR="00011CA2" w:rsidRPr="00705591" w:rsidRDefault="00011CA2" w:rsidP="00011CA2">
      <w:pPr>
        <w:jc w:val="both"/>
      </w:pPr>
      <w:r w:rsidRPr="00705591">
        <w:t>Земельный участок расположен ___________________________________________________</w:t>
      </w:r>
    </w:p>
    <w:p w:rsidR="00011CA2" w:rsidRPr="00705591" w:rsidRDefault="00011CA2" w:rsidP="00011CA2">
      <w:pPr>
        <w:jc w:val="both"/>
      </w:pPr>
      <w:r w:rsidRPr="00705591">
        <w:t>______________________________________________________________________________,</w:t>
      </w:r>
    </w:p>
    <w:p w:rsidR="00011CA2" w:rsidRPr="00705591" w:rsidRDefault="00011CA2" w:rsidP="00011CA2">
      <w:pPr>
        <w:jc w:val="center"/>
      </w:pPr>
      <w:r w:rsidRPr="00705591">
        <w:t>(место расположения)</w:t>
      </w:r>
    </w:p>
    <w:p w:rsidR="00011CA2" w:rsidRPr="00705591" w:rsidRDefault="00011CA2" w:rsidP="00011CA2">
      <w:pPr>
        <w:jc w:val="both"/>
      </w:pPr>
      <w:r w:rsidRPr="00705591">
        <w:t xml:space="preserve">на </w:t>
      </w:r>
      <w:r w:rsidRPr="00705591">
        <w:rPr>
          <w:iCs/>
        </w:rPr>
        <w:t>землях</w:t>
      </w:r>
      <w:r w:rsidRPr="00705591">
        <w:t xml:space="preserve"> ______________________________________________________________________</w:t>
      </w:r>
    </w:p>
    <w:p w:rsidR="00011CA2" w:rsidRPr="00705591" w:rsidRDefault="00011CA2" w:rsidP="00011CA2">
      <w:pPr>
        <w:jc w:val="center"/>
      </w:pPr>
      <w:r w:rsidRPr="00705591">
        <w:t>(землепользователь, землевладелец, арендатор, собственник)</w:t>
      </w:r>
    </w:p>
    <w:p w:rsidR="00011CA2" w:rsidRPr="00705591" w:rsidRDefault="00011CA2" w:rsidP="00011CA2">
      <w:pPr>
        <w:jc w:val="both"/>
      </w:pPr>
      <w:r w:rsidRPr="00705591">
        <w:t xml:space="preserve">Правоустанавливающий документ на земельный </w:t>
      </w:r>
      <w:r w:rsidRPr="00705591">
        <w:rPr>
          <w:iCs/>
        </w:rPr>
        <w:t>участок</w:t>
      </w:r>
      <w:r w:rsidRPr="00705591">
        <w:t>: _____________________________</w:t>
      </w:r>
    </w:p>
    <w:p w:rsidR="00011CA2" w:rsidRPr="00705591" w:rsidRDefault="00011CA2" w:rsidP="00011CA2">
      <w:pPr>
        <w:jc w:val="both"/>
      </w:pPr>
      <w:r w:rsidRPr="00705591">
        <w:t>_______________________________________________________________________________</w:t>
      </w:r>
    </w:p>
    <w:p w:rsidR="00011CA2" w:rsidRPr="00705591" w:rsidRDefault="00011CA2" w:rsidP="00011CA2">
      <w:pPr>
        <w:jc w:val="both"/>
      </w:pPr>
      <w:r w:rsidRPr="00705591">
        <w:t>Кадастровый номер земельного участка_____________________________________________</w:t>
      </w:r>
    </w:p>
    <w:p w:rsidR="00011CA2" w:rsidRPr="00705591" w:rsidRDefault="00011CA2" w:rsidP="00011CA2">
      <w:pPr>
        <w:jc w:val="both"/>
      </w:pPr>
      <w:r w:rsidRPr="00705591">
        <w:t>Размер (площадь) земельного участка: _____________________________________________</w:t>
      </w:r>
    </w:p>
    <w:p w:rsidR="00011CA2" w:rsidRPr="00705591" w:rsidRDefault="00011CA2" w:rsidP="00011CA2">
      <w:pPr>
        <w:jc w:val="both"/>
      </w:pPr>
      <w:r w:rsidRPr="00705591">
        <w:t>Размер (площадь) неиспользуемой части земельного участка: _________________________</w:t>
      </w:r>
    </w:p>
    <w:p w:rsidR="00011CA2" w:rsidRPr="00705591" w:rsidRDefault="00011CA2" w:rsidP="00011CA2">
      <w:pPr>
        <w:jc w:val="both"/>
      </w:pPr>
      <w:r w:rsidRPr="00705591">
        <w:t xml:space="preserve">Размер (площадь) части земельного участка, </w:t>
      </w:r>
      <w:r w:rsidRPr="00705591">
        <w:rPr>
          <w:iCs/>
        </w:rPr>
        <w:t>вводимого</w:t>
      </w:r>
      <w:r w:rsidRPr="00705591">
        <w:t xml:space="preserve"> в </w:t>
      </w:r>
      <w:r w:rsidRPr="00705591">
        <w:rPr>
          <w:iCs/>
        </w:rPr>
        <w:t>оборот</w:t>
      </w:r>
      <w:r w:rsidRPr="00705591">
        <w:t xml:space="preserve"> (с номером контура): ___</w:t>
      </w:r>
    </w:p>
    <w:p w:rsidR="00011CA2" w:rsidRPr="00705591" w:rsidRDefault="00011CA2" w:rsidP="00011CA2">
      <w:pPr>
        <w:jc w:val="both"/>
      </w:pPr>
      <w:r w:rsidRPr="00705591">
        <w:t>Использование земельного участка (территории) в настоящее время: __________________</w:t>
      </w:r>
    </w:p>
    <w:p w:rsidR="00011CA2" w:rsidRPr="00705591" w:rsidRDefault="00011CA2" w:rsidP="00011CA2">
      <w:pPr>
        <w:jc w:val="both"/>
      </w:pPr>
      <w:r w:rsidRPr="00705591">
        <w:t>Наличие древесно-кустарниковой растительности: __________________</w:t>
      </w:r>
      <w:r w:rsidR="004313B7" w:rsidRPr="00705591">
        <w:t>_________________</w:t>
      </w:r>
    </w:p>
    <w:p w:rsidR="00011CA2" w:rsidRPr="00705591" w:rsidRDefault="00011CA2" w:rsidP="004313B7">
      <w:pPr>
        <w:jc w:val="center"/>
      </w:pPr>
      <w:r w:rsidRPr="00705591">
        <w:t>(степень зарастания древесно-кустарниковой растительностью, процентов)</w:t>
      </w:r>
    </w:p>
    <w:p w:rsidR="00011CA2" w:rsidRPr="00705591" w:rsidRDefault="00011CA2" w:rsidP="00011CA2">
      <w:pPr>
        <w:jc w:val="both"/>
      </w:pPr>
      <w:r w:rsidRPr="00705591">
        <w:t>Наличие сорной растительности: ______</w:t>
      </w:r>
      <w:r w:rsidR="004313B7" w:rsidRPr="00705591">
        <w:tab/>
        <w:t>________________</w:t>
      </w:r>
      <w:r w:rsidRPr="00705591">
        <w:t>___________________________</w:t>
      </w:r>
    </w:p>
    <w:p w:rsidR="00011CA2" w:rsidRPr="00705591" w:rsidRDefault="00011CA2" w:rsidP="004313B7">
      <w:pPr>
        <w:jc w:val="center"/>
      </w:pPr>
      <w:r w:rsidRPr="00705591">
        <w:t>(степень распространения сорной растительности, процентов)</w:t>
      </w:r>
    </w:p>
    <w:p w:rsidR="00011CA2" w:rsidRPr="00705591" w:rsidRDefault="00011CA2" w:rsidP="00011CA2">
      <w:pPr>
        <w:jc w:val="both"/>
      </w:pPr>
      <w:r w:rsidRPr="00705591">
        <w:t>Наличие дерна: _______________________________________________</w:t>
      </w:r>
      <w:r w:rsidR="004313B7" w:rsidRPr="00705591">
        <w:t>__________________</w:t>
      </w:r>
    </w:p>
    <w:p w:rsidR="00011CA2" w:rsidRPr="00705591" w:rsidRDefault="00011CA2" w:rsidP="004313B7">
      <w:pPr>
        <w:jc w:val="center"/>
      </w:pPr>
      <w:r w:rsidRPr="00705591">
        <w:t>(степень распространения дерна, процентов)</w:t>
      </w:r>
    </w:p>
    <w:p w:rsidR="00011CA2" w:rsidRPr="00705591" w:rsidRDefault="00011CA2" w:rsidP="00011CA2">
      <w:pPr>
        <w:jc w:val="both"/>
      </w:pPr>
      <w:r w:rsidRPr="00705591">
        <w:t>Дополнительные сведения: ______________________________________</w:t>
      </w:r>
      <w:r w:rsidR="004313B7" w:rsidRPr="00705591">
        <w:t>_________________</w:t>
      </w:r>
    </w:p>
    <w:p w:rsidR="00011CA2" w:rsidRPr="00705591" w:rsidRDefault="00011CA2" w:rsidP="00011CA2">
      <w:pPr>
        <w:jc w:val="both"/>
      </w:pPr>
      <w:r w:rsidRPr="00705591">
        <w:t>__________________________________________________________________</w:t>
      </w:r>
      <w:r w:rsidR="004313B7" w:rsidRPr="00705591">
        <w:t>_____________</w:t>
      </w:r>
    </w:p>
    <w:p w:rsidR="004313B7" w:rsidRPr="00705591" w:rsidRDefault="004313B7" w:rsidP="00011CA2">
      <w:pPr>
        <w:jc w:val="both"/>
      </w:pPr>
    </w:p>
    <w:p w:rsidR="00011CA2" w:rsidRPr="00705591" w:rsidRDefault="00011CA2" w:rsidP="00011CA2">
      <w:pPr>
        <w:jc w:val="both"/>
      </w:pPr>
      <w:r w:rsidRPr="00705591">
        <w:t>Приложения:</w:t>
      </w:r>
    </w:p>
    <w:p w:rsidR="00011CA2" w:rsidRPr="00705591" w:rsidRDefault="00011CA2" w:rsidP="00011CA2">
      <w:pPr>
        <w:jc w:val="both"/>
      </w:pPr>
      <w:r w:rsidRPr="00705591">
        <w:t xml:space="preserve">- фотоматериалы, отражающие состояние </w:t>
      </w:r>
      <w:r w:rsidRPr="00705591">
        <w:rPr>
          <w:iCs/>
        </w:rPr>
        <w:t>земельного</w:t>
      </w:r>
      <w:r w:rsidRPr="00705591">
        <w:t xml:space="preserve"> </w:t>
      </w:r>
      <w:r w:rsidRPr="00705591">
        <w:rPr>
          <w:iCs/>
        </w:rPr>
        <w:t>участка</w:t>
      </w:r>
      <w:r w:rsidRPr="00705591">
        <w:t>;</w:t>
      </w:r>
    </w:p>
    <w:p w:rsidR="00011CA2" w:rsidRPr="00705591" w:rsidRDefault="00011CA2" w:rsidP="00011CA2">
      <w:pPr>
        <w:jc w:val="both"/>
      </w:pPr>
      <w:r w:rsidRPr="00705591">
        <w:lastRenderedPageBreak/>
        <w:t xml:space="preserve">- схема расположения </w:t>
      </w:r>
      <w:r w:rsidRPr="00705591">
        <w:rPr>
          <w:iCs/>
        </w:rPr>
        <w:t>обследуемого</w:t>
      </w:r>
      <w:r w:rsidRPr="00705591">
        <w:t xml:space="preserve"> </w:t>
      </w:r>
      <w:r w:rsidRPr="00705591">
        <w:rPr>
          <w:iCs/>
        </w:rPr>
        <w:t>земельного</w:t>
      </w:r>
      <w:r w:rsidRPr="00705591">
        <w:t xml:space="preserve"> </w:t>
      </w:r>
      <w:r w:rsidRPr="00705591">
        <w:rPr>
          <w:iCs/>
        </w:rPr>
        <w:t>участка</w:t>
      </w:r>
      <w:r w:rsidRPr="00705591">
        <w:t xml:space="preserve"> (схема из публичной кадастровой карты без наложения слоя "Космические снимки" (</w:t>
      </w:r>
      <w:hyperlink r:id="rId11" w:tgtFrame="_blank" w:history="1">
        <w:r w:rsidRPr="00705591">
          <w:rPr>
            <w:rStyle w:val="ac"/>
            <w:color w:val="auto"/>
          </w:rPr>
          <w:t>https://pkk.rosreestr.ru</w:t>
        </w:r>
      </w:hyperlink>
      <w:r w:rsidRPr="00705591">
        <w:t>));</w:t>
      </w:r>
    </w:p>
    <w:p w:rsidR="00011CA2" w:rsidRPr="00705591" w:rsidRDefault="00011CA2" w:rsidP="00011CA2">
      <w:pPr>
        <w:jc w:val="both"/>
      </w:pPr>
      <w:r w:rsidRPr="00705591">
        <w:t xml:space="preserve">- </w:t>
      </w:r>
      <w:proofErr w:type="spellStart"/>
      <w:r w:rsidRPr="00705591">
        <w:t>космоснимок</w:t>
      </w:r>
      <w:proofErr w:type="spellEnd"/>
      <w:r w:rsidRPr="00705591">
        <w:t xml:space="preserve"> (спутниковые данные информационно-телекоммуникационной сети "Интернет" (сервисы "</w:t>
      </w:r>
      <w:proofErr w:type="spellStart"/>
      <w:r w:rsidRPr="00705591">
        <w:t>Google</w:t>
      </w:r>
      <w:proofErr w:type="spellEnd"/>
      <w:r w:rsidRPr="00705591">
        <w:t xml:space="preserve"> Карты", "</w:t>
      </w:r>
      <w:proofErr w:type="spellStart"/>
      <w:r w:rsidRPr="00705591">
        <w:t>Яндекс.Карты</w:t>
      </w:r>
      <w:proofErr w:type="spellEnd"/>
      <w:r w:rsidRPr="00705591">
        <w:t>" и т.д.)).</w:t>
      </w:r>
    </w:p>
    <w:p w:rsidR="004313B7" w:rsidRPr="00705591" w:rsidRDefault="004313B7" w:rsidP="00011CA2">
      <w:pPr>
        <w:jc w:val="both"/>
      </w:pPr>
    </w:p>
    <w:p w:rsidR="00011CA2" w:rsidRPr="00705591" w:rsidRDefault="00011CA2" w:rsidP="00011CA2">
      <w:pPr>
        <w:jc w:val="both"/>
      </w:pPr>
      <w:r w:rsidRPr="00705591">
        <w:t>Члены комиссии (по списку):</w:t>
      </w:r>
    </w:p>
    <w:p w:rsidR="00011CA2" w:rsidRPr="00705591" w:rsidRDefault="00011CA2" w:rsidP="00011CA2">
      <w:pPr>
        <w:jc w:val="both"/>
      </w:pPr>
      <w:r w:rsidRPr="00705591">
        <w:t>________________ ___________ __________________</w:t>
      </w:r>
    </w:p>
    <w:p w:rsidR="00011CA2" w:rsidRPr="00705591" w:rsidRDefault="00011CA2" w:rsidP="00011CA2">
      <w:pPr>
        <w:jc w:val="both"/>
      </w:pPr>
      <w:r w:rsidRPr="00705591">
        <w:t>(должность) (подпись) (расшифровка подписи)</w:t>
      </w:r>
    </w:p>
    <w:p w:rsidR="00011CA2" w:rsidRPr="00705591" w:rsidRDefault="00011CA2" w:rsidP="00011CA2">
      <w:pPr>
        <w:jc w:val="both"/>
      </w:pPr>
      <w:r w:rsidRPr="00705591">
        <w:t>________________ ___________ __________________</w:t>
      </w:r>
    </w:p>
    <w:p w:rsidR="00011CA2" w:rsidRPr="00705591" w:rsidRDefault="00011CA2" w:rsidP="00011CA2">
      <w:pPr>
        <w:jc w:val="both"/>
      </w:pPr>
      <w:r w:rsidRPr="00705591">
        <w:t>(должность) (подпись) (расшифровка подписи)</w:t>
      </w:r>
    </w:p>
    <w:p w:rsidR="00711186" w:rsidRPr="00705591" w:rsidRDefault="00711186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Pr="00705591" w:rsidRDefault="004313B7" w:rsidP="00011CA2">
      <w:pPr>
        <w:ind w:firstLine="708"/>
        <w:jc w:val="both"/>
      </w:pPr>
    </w:p>
    <w:p w:rsidR="004313B7" w:rsidRDefault="004313B7" w:rsidP="00011CA2">
      <w:pPr>
        <w:ind w:firstLine="708"/>
        <w:jc w:val="both"/>
      </w:pPr>
    </w:p>
    <w:p w:rsidR="00BD37E2" w:rsidRDefault="00BD37E2" w:rsidP="00011CA2">
      <w:pPr>
        <w:ind w:firstLine="708"/>
        <w:jc w:val="both"/>
      </w:pPr>
    </w:p>
    <w:p w:rsidR="00BD37E2" w:rsidRDefault="00BD37E2" w:rsidP="00011CA2">
      <w:pPr>
        <w:ind w:firstLine="708"/>
        <w:jc w:val="both"/>
      </w:pPr>
    </w:p>
    <w:p w:rsidR="00BD37E2" w:rsidRDefault="00BD37E2" w:rsidP="00011CA2">
      <w:pPr>
        <w:ind w:firstLine="708"/>
        <w:jc w:val="both"/>
      </w:pPr>
    </w:p>
    <w:p w:rsidR="00BD37E2" w:rsidRDefault="00BD37E2" w:rsidP="00011CA2">
      <w:pPr>
        <w:ind w:firstLine="708"/>
        <w:jc w:val="both"/>
      </w:pPr>
    </w:p>
    <w:p w:rsidR="00BD37E2" w:rsidRDefault="00BD37E2" w:rsidP="00011CA2">
      <w:pPr>
        <w:ind w:firstLine="708"/>
        <w:jc w:val="both"/>
      </w:pPr>
    </w:p>
    <w:p w:rsidR="004313B7" w:rsidRDefault="004313B7" w:rsidP="00011CA2">
      <w:pPr>
        <w:ind w:firstLine="708"/>
        <w:jc w:val="both"/>
      </w:pPr>
    </w:p>
    <w:p w:rsidR="004313B7" w:rsidRPr="00705591" w:rsidRDefault="004313B7" w:rsidP="004313B7">
      <w:pPr>
        <w:ind w:firstLine="708"/>
        <w:jc w:val="right"/>
      </w:pPr>
      <w:r w:rsidRPr="00705591">
        <w:t>Приложение 2</w:t>
      </w:r>
    </w:p>
    <w:p w:rsidR="004313B7" w:rsidRPr="00705591" w:rsidRDefault="004313B7" w:rsidP="004313B7">
      <w:pPr>
        <w:ind w:firstLine="708"/>
        <w:jc w:val="right"/>
      </w:pPr>
      <w:r w:rsidRPr="00705591">
        <w:t>к Положению</w:t>
      </w:r>
    </w:p>
    <w:p w:rsidR="004313B7" w:rsidRPr="00705591" w:rsidRDefault="004313B7" w:rsidP="004313B7">
      <w:pPr>
        <w:ind w:firstLine="708"/>
        <w:jc w:val="right"/>
      </w:pPr>
    </w:p>
    <w:p w:rsidR="004313B7" w:rsidRPr="00705591" w:rsidRDefault="004313B7" w:rsidP="004313B7">
      <w:pPr>
        <w:ind w:firstLine="708"/>
        <w:jc w:val="right"/>
      </w:pPr>
      <w:r w:rsidRPr="00705591">
        <w:t>Форма</w:t>
      </w:r>
    </w:p>
    <w:p w:rsidR="004313B7" w:rsidRPr="00705591" w:rsidRDefault="004313B7" w:rsidP="004313B7">
      <w:pPr>
        <w:ind w:firstLine="708"/>
        <w:jc w:val="right"/>
      </w:pPr>
    </w:p>
    <w:tbl>
      <w:tblPr>
        <w:tblW w:w="879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</w:tblGrid>
      <w:tr w:rsidR="00705591" w:rsidRPr="00705591" w:rsidTr="004313B7">
        <w:trPr>
          <w:tblCellSpacing w:w="15" w:type="dxa"/>
          <w:jc w:val="right"/>
        </w:trPr>
        <w:tc>
          <w:tcPr>
            <w:tcW w:w="5160" w:type="dxa"/>
            <w:hideMark/>
          </w:tcPr>
          <w:p w:rsidR="004313B7" w:rsidRPr="00705591" w:rsidRDefault="004313B7" w:rsidP="004313B7">
            <w:pPr>
              <w:ind w:firstLine="708"/>
              <w:jc w:val="right"/>
            </w:pPr>
            <w:r w:rsidRPr="00705591">
              <w:t>УТВЕРЖДАЮ</w:t>
            </w:r>
          </w:p>
          <w:p w:rsidR="004313B7" w:rsidRPr="00705591" w:rsidRDefault="004313B7" w:rsidP="004313B7">
            <w:pPr>
              <w:ind w:firstLine="708"/>
              <w:jc w:val="right"/>
            </w:pPr>
            <w:r w:rsidRPr="00705591">
              <w:t>______________________________________</w:t>
            </w:r>
          </w:p>
          <w:p w:rsidR="004313B7" w:rsidRPr="00705591" w:rsidRDefault="004313B7" w:rsidP="004313B7">
            <w:pPr>
              <w:ind w:firstLine="708"/>
              <w:jc w:val="right"/>
            </w:pPr>
            <w:r w:rsidRPr="00705591">
              <w:t>(наименование должности уполномоченного лица)</w:t>
            </w:r>
          </w:p>
          <w:p w:rsidR="004313B7" w:rsidRPr="00705591" w:rsidRDefault="004313B7" w:rsidP="004313B7">
            <w:pPr>
              <w:ind w:firstLine="708"/>
              <w:jc w:val="right"/>
            </w:pPr>
            <w:r w:rsidRPr="00705591">
              <w:t>____________________ ______________________</w:t>
            </w:r>
          </w:p>
          <w:p w:rsidR="004313B7" w:rsidRPr="00705591" w:rsidRDefault="004313B7" w:rsidP="004313B7">
            <w:pPr>
              <w:ind w:firstLine="708"/>
              <w:jc w:val="right"/>
            </w:pPr>
            <w:r w:rsidRPr="00705591">
              <w:t>(подпись) (расшифровка подписи)</w:t>
            </w:r>
          </w:p>
          <w:p w:rsidR="00AD3B75" w:rsidRPr="00705591" w:rsidRDefault="004313B7" w:rsidP="004313B7">
            <w:pPr>
              <w:ind w:firstLine="708"/>
              <w:jc w:val="right"/>
            </w:pPr>
            <w:r w:rsidRPr="00705591">
              <w:t>«_____» ___________ 20____ г.</w:t>
            </w:r>
          </w:p>
        </w:tc>
      </w:tr>
    </w:tbl>
    <w:p w:rsidR="004313B7" w:rsidRPr="00705591" w:rsidRDefault="004313B7" w:rsidP="004313B7">
      <w:pPr>
        <w:ind w:firstLine="708"/>
        <w:jc w:val="both"/>
      </w:pPr>
      <w:r w:rsidRPr="00705591">
        <w:t> </w:t>
      </w:r>
    </w:p>
    <w:p w:rsidR="004313B7" w:rsidRPr="00705591" w:rsidRDefault="004313B7" w:rsidP="004313B7">
      <w:pPr>
        <w:jc w:val="center"/>
      </w:pPr>
      <w:r w:rsidRPr="00705591">
        <w:t xml:space="preserve">Акт итоговой проверки </w:t>
      </w:r>
      <w:r w:rsidRPr="00705591">
        <w:rPr>
          <w:iCs/>
        </w:rPr>
        <w:t>земельного</w:t>
      </w:r>
      <w:r w:rsidRPr="00705591">
        <w:t xml:space="preserve"> </w:t>
      </w:r>
      <w:r w:rsidRPr="00705591">
        <w:rPr>
          <w:iCs/>
        </w:rPr>
        <w:t>участка</w:t>
      </w:r>
    </w:p>
    <w:p w:rsidR="004313B7" w:rsidRPr="00705591" w:rsidRDefault="004313B7" w:rsidP="004313B7">
      <w:pPr>
        <w:jc w:val="center"/>
      </w:pPr>
      <w:r w:rsidRPr="00705591">
        <w:rPr>
          <w:iCs/>
        </w:rPr>
        <w:t>сельскохозяйственного</w:t>
      </w:r>
      <w:r w:rsidRPr="00705591">
        <w:t xml:space="preserve"> </w:t>
      </w:r>
      <w:r w:rsidRPr="00705591">
        <w:rPr>
          <w:iCs/>
        </w:rPr>
        <w:t>назначения</w:t>
      </w:r>
    </w:p>
    <w:p w:rsidR="004313B7" w:rsidRPr="00705591" w:rsidRDefault="004313B7" w:rsidP="004313B7">
      <w:pPr>
        <w:jc w:val="center"/>
      </w:pPr>
      <w:r w:rsidRPr="00705591">
        <w:t>от «_____» ___________ 20____ г. N ______</w:t>
      </w:r>
    </w:p>
    <w:p w:rsidR="004313B7" w:rsidRPr="00705591" w:rsidRDefault="004313B7" w:rsidP="004313B7">
      <w:pPr>
        <w:jc w:val="both"/>
      </w:pPr>
    </w:p>
    <w:p w:rsidR="004313B7" w:rsidRPr="00705591" w:rsidRDefault="004313B7" w:rsidP="004313B7">
      <w:pPr>
        <w:jc w:val="both"/>
      </w:pPr>
      <w:r w:rsidRPr="00705591">
        <w:t xml:space="preserve">Настоящий акт составлен в соответствии с актом </w:t>
      </w:r>
      <w:r w:rsidRPr="00705591">
        <w:rPr>
          <w:iCs/>
        </w:rPr>
        <w:t>обследования</w:t>
      </w:r>
      <w:r w:rsidRPr="00705591">
        <w:t xml:space="preserve"> </w:t>
      </w:r>
      <w:r w:rsidRPr="00705591">
        <w:rPr>
          <w:iCs/>
        </w:rPr>
        <w:t>земельного</w:t>
      </w:r>
      <w:r w:rsidRPr="00705591">
        <w:t xml:space="preserve"> </w:t>
      </w:r>
      <w:r w:rsidRPr="00705591">
        <w:rPr>
          <w:iCs/>
        </w:rPr>
        <w:t>участка</w:t>
      </w:r>
      <w:r w:rsidRPr="00705591">
        <w:t xml:space="preserve"> </w:t>
      </w:r>
      <w:r w:rsidRPr="00705591">
        <w:rPr>
          <w:iCs/>
        </w:rPr>
        <w:t>сельскохозяйственного</w:t>
      </w:r>
      <w:r w:rsidRPr="00705591">
        <w:t xml:space="preserve"> </w:t>
      </w:r>
      <w:r w:rsidRPr="00705591">
        <w:rPr>
          <w:iCs/>
        </w:rPr>
        <w:t>назначения</w:t>
      </w:r>
      <w:r w:rsidRPr="00705591">
        <w:t xml:space="preserve"> от «___» ___________ 20____ г. № ____ по результатам проведения комплекса </w:t>
      </w:r>
      <w:proofErr w:type="spellStart"/>
      <w:r w:rsidRPr="00705591">
        <w:t>культуртехнических</w:t>
      </w:r>
      <w:proofErr w:type="spellEnd"/>
      <w:r w:rsidRPr="00705591">
        <w:t xml:space="preserve"> работ, подготовки почвы под сев, </w:t>
      </w:r>
      <w:r w:rsidRPr="00705591">
        <w:rPr>
          <w:iCs/>
        </w:rPr>
        <w:t>ввода</w:t>
      </w:r>
      <w:r w:rsidRPr="00705591">
        <w:t xml:space="preserve"> в </w:t>
      </w:r>
      <w:r w:rsidRPr="00705591">
        <w:rPr>
          <w:iCs/>
        </w:rPr>
        <w:t>оборот</w:t>
      </w:r>
      <w:r w:rsidRPr="00705591">
        <w:t xml:space="preserve"> неиспользованных </w:t>
      </w:r>
      <w:r w:rsidRPr="00705591">
        <w:rPr>
          <w:iCs/>
        </w:rPr>
        <w:t>земельных</w:t>
      </w:r>
      <w:r w:rsidRPr="00705591">
        <w:t xml:space="preserve"> </w:t>
      </w:r>
      <w:r w:rsidRPr="00705591">
        <w:rPr>
          <w:iCs/>
        </w:rPr>
        <w:t>участков</w:t>
      </w:r>
      <w:r w:rsidRPr="00705591">
        <w:t xml:space="preserve"> </w:t>
      </w:r>
      <w:r w:rsidRPr="00705591">
        <w:rPr>
          <w:iCs/>
        </w:rPr>
        <w:t>сельскохозяйственного</w:t>
      </w:r>
      <w:r w:rsidRPr="00705591">
        <w:t xml:space="preserve"> </w:t>
      </w:r>
      <w:r w:rsidRPr="00705591">
        <w:rPr>
          <w:iCs/>
        </w:rPr>
        <w:t>назначения</w:t>
      </w:r>
      <w:r w:rsidRPr="00705591">
        <w:t xml:space="preserve"> (далее - </w:t>
      </w:r>
      <w:r w:rsidRPr="00705591">
        <w:rPr>
          <w:iCs/>
        </w:rPr>
        <w:t>земельные</w:t>
      </w:r>
      <w:r w:rsidRPr="00705591">
        <w:t xml:space="preserve"> </w:t>
      </w:r>
      <w:r w:rsidRPr="00705591">
        <w:rPr>
          <w:iCs/>
        </w:rPr>
        <w:t>участки</w:t>
      </w:r>
      <w:r w:rsidRPr="00705591">
        <w:t>).</w:t>
      </w:r>
    </w:p>
    <w:p w:rsidR="004313B7" w:rsidRPr="00705591" w:rsidRDefault="004313B7" w:rsidP="004313B7">
      <w:pPr>
        <w:jc w:val="both"/>
      </w:pPr>
      <w:r w:rsidRPr="00705591">
        <w:t xml:space="preserve">Наименование получателя субсидии на возмещение части затрат на поддержку </w:t>
      </w:r>
      <w:r w:rsidRPr="00705591">
        <w:rPr>
          <w:iCs/>
        </w:rPr>
        <w:t>введения</w:t>
      </w:r>
      <w:r w:rsidRPr="00705591">
        <w:t xml:space="preserve"> в </w:t>
      </w:r>
      <w:r w:rsidRPr="00705591">
        <w:rPr>
          <w:iCs/>
        </w:rPr>
        <w:t>оборот</w:t>
      </w:r>
      <w:r w:rsidRPr="00705591">
        <w:t xml:space="preserve"> выбывших </w:t>
      </w:r>
      <w:r w:rsidRPr="00705591">
        <w:rPr>
          <w:iCs/>
        </w:rPr>
        <w:t>сельскохозяйственных</w:t>
      </w:r>
      <w:r w:rsidRPr="00705591">
        <w:t xml:space="preserve"> угодий, для которого производится </w:t>
      </w:r>
      <w:r w:rsidRPr="00705591">
        <w:rPr>
          <w:iCs/>
        </w:rPr>
        <w:t>обследование</w:t>
      </w:r>
      <w:r w:rsidRPr="00705591">
        <w:t xml:space="preserve"> </w:t>
      </w:r>
      <w:r w:rsidRPr="00705591">
        <w:rPr>
          <w:iCs/>
        </w:rPr>
        <w:t>земельного</w:t>
      </w:r>
      <w:r w:rsidRPr="00705591">
        <w:t xml:space="preserve"> участка: ________________ __________________________________</w:t>
      </w:r>
      <w:r w:rsidR="00BD37E2" w:rsidRPr="00705591">
        <w:t>_________</w:t>
      </w:r>
    </w:p>
    <w:p w:rsidR="00BD37E2" w:rsidRPr="00705591" w:rsidRDefault="004313B7" w:rsidP="004313B7">
      <w:pPr>
        <w:jc w:val="both"/>
      </w:pPr>
      <w:r w:rsidRPr="00705591">
        <w:t>Вид разрешенного использования земельного участка: _________________</w:t>
      </w:r>
      <w:r w:rsidR="00BD37E2" w:rsidRPr="00705591">
        <w:t>______________</w:t>
      </w:r>
    </w:p>
    <w:p w:rsidR="004313B7" w:rsidRPr="00705591" w:rsidRDefault="00BD37E2" w:rsidP="004313B7">
      <w:pPr>
        <w:jc w:val="both"/>
      </w:pPr>
      <w:r w:rsidRPr="00705591">
        <w:t>______________________________________________________________________________</w:t>
      </w:r>
      <w:r w:rsidR="004313B7" w:rsidRPr="00705591">
        <w:t>,</w:t>
      </w:r>
    </w:p>
    <w:p w:rsidR="004313B7" w:rsidRPr="00705591" w:rsidRDefault="004313B7" w:rsidP="004313B7">
      <w:pPr>
        <w:jc w:val="both"/>
      </w:pPr>
      <w:r w:rsidRPr="00705591">
        <w:t>Земельный участок расположен_________________________</w:t>
      </w:r>
      <w:r w:rsidR="00BD37E2" w:rsidRPr="00705591">
        <w:t>_________________</w:t>
      </w:r>
      <w:r w:rsidRPr="00705591">
        <w:t>_________ __________________________________________________________________</w:t>
      </w:r>
      <w:r w:rsidR="00BD37E2" w:rsidRPr="00705591">
        <w:t>_____________</w:t>
      </w:r>
    </w:p>
    <w:p w:rsidR="004313B7" w:rsidRPr="00705591" w:rsidRDefault="004313B7" w:rsidP="00BD37E2">
      <w:pPr>
        <w:jc w:val="center"/>
      </w:pPr>
      <w:r w:rsidRPr="00705591">
        <w:t>(место расположения)</w:t>
      </w:r>
    </w:p>
    <w:p w:rsidR="004313B7" w:rsidRPr="00705591" w:rsidRDefault="004313B7" w:rsidP="004313B7">
      <w:pPr>
        <w:jc w:val="both"/>
      </w:pPr>
      <w:r w:rsidRPr="00705591">
        <w:t>на землях ________________________________________________________</w:t>
      </w:r>
      <w:r w:rsidR="00BD37E2" w:rsidRPr="00705591">
        <w:t>_____________</w:t>
      </w:r>
      <w:r w:rsidRPr="00705591">
        <w:t>_</w:t>
      </w:r>
    </w:p>
    <w:p w:rsidR="004313B7" w:rsidRPr="00705591" w:rsidRDefault="004313B7" w:rsidP="00BD37E2">
      <w:pPr>
        <w:jc w:val="center"/>
      </w:pPr>
      <w:r w:rsidRPr="00705591">
        <w:t>(землепользователь, землевладелец, арендатор, собственник)</w:t>
      </w:r>
    </w:p>
    <w:p w:rsidR="004313B7" w:rsidRPr="00705591" w:rsidRDefault="004313B7" w:rsidP="004313B7">
      <w:pPr>
        <w:jc w:val="both"/>
      </w:pPr>
      <w:r w:rsidRPr="00705591">
        <w:t>Правоустанавливающий документ на земельный участок: ____</w:t>
      </w:r>
      <w:r w:rsidR="00BD37E2" w:rsidRPr="00705591">
        <w:t>__________________</w:t>
      </w:r>
      <w:r w:rsidRPr="00705591">
        <w:t>_______ __________________________________________________________________</w:t>
      </w:r>
      <w:r w:rsidR="00BD37E2" w:rsidRPr="00705591">
        <w:t>_____________</w:t>
      </w:r>
    </w:p>
    <w:p w:rsidR="004313B7" w:rsidRPr="00705591" w:rsidRDefault="004313B7" w:rsidP="004313B7">
      <w:pPr>
        <w:jc w:val="both"/>
      </w:pPr>
      <w:r w:rsidRPr="00705591">
        <w:t>Кадастровый номер земельного участка _________________</w:t>
      </w:r>
      <w:r w:rsidR="00BD37E2" w:rsidRPr="00705591">
        <w:t>__________________</w:t>
      </w:r>
      <w:r w:rsidRPr="00705591">
        <w:t>_________</w:t>
      </w:r>
    </w:p>
    <w:p w:rsidR="004313B7" w:rsidRPr="00705591" w:rsidRDefault="004313B7" w:rsidP="004313B7">
      <w:pPr>
        <w:jc w:val="both"/>
      </w:pPr>
      <w:r w:rsidRPr="00705591">
        <w:t>Размер (площадь) земельного участка: __________________</w:t>
      </w:r>
      <w:r w:rsidR="00BD37E2" w:rsidRPr="00705591">
        <w:t>_________________</w:t>
      </w:r>
      <w:r w:rsidRPr="00705591">
        <w:t>__________</w:t>
      </w:r>
    </w:p>
    <w:p w:rsidR="004313B7" w:rsidRPr="00705591" w:rsidRDefault="004313B7" w:rsidP="004313B7">
      <w:pPr>
        <w:jc w:val="both"/>
      </w:pPr>
      <w:r w:rsidRPr="00705591">
        <w:t>Размер (площадь) неиспользуемой части земельного участка: ____</w:t>
      </w:r>
      <w:r w:rsidR="00BD37E2" w:rsidRPr="00705591">
        <w:t>_________________</w:t>
      </w:r>
      <w:r w:rsidRPr="00705591">
        <w:t>_____</w:t>
      </w:r>
    </w:p>
    <w:p w:rsidR="004313B7" w:rsidRPr="00705591" w:rsidRDefault="004313B7" w:rsidP="004313B7">
      <w:pPr>
        <w:jc w:val="both"/>
      </w:pPr>
      <w:r w:rsidRPr="00705591">
        <w:t>Размер (площадь) части земельного участка, введенного в оборот (с номером контура): ______________________________________________</w:t>
      </w:r>
      <w:r w:rsidR="00BD37E2" w:rsidRPr="00705591">
        <w:t>_________________________________</w:t>
      </w:r>
    </w:p>
    <w:p w:rsidR="004313B7" w:rsidRPr="00705591" w:rsidRDefault="004313B7" w:rsidP="004313B7">
      <w:pPr>
        <w:jc w:val="both"/>
      </w:pPr>
      <w:r w:rsidRPr="00705591">
        <w:t>Использование земельного участка (территории) в настоящее время: ____________________________________________</w:t>
      </w:r>
      <w:r w:rsidR="00BD37E2" w:rsidRPr="00705591">
        <w:t>_____________</w:t>
      </w:r>
      <w:r w:rsidRPr="00705591">
        <w:t>______________________</w:t>
      </w:r>
    </w:p>
    <w:p w:rsidR="004313B7" w:rsidRPr="00705591" w:rsidRDefault="004313B7" w:rsidP="004313B7">
      <w:pPr>
        <w:jc w:val="both"/>
      </w:pPr>
      <w:r w:rsidRPr="00705591">
        <w:t>Наличие древесно-кустарниковой растительности: ____</w:t>
      </w:r>
      <w:r w:rsidR="00BD37E2" w:rsidRPr="00705591">
        <w:t>___________________</w:t>
      </w:r>
      <w:r w:rsidRPr="00705591">
        <w:t>____________ ______________________________________________</w:t>
      </w:r>
      <w:r w:rsidR="00BD37E2" w:rsidRPr="00705591">
        <w:t>_____________</w:t>
      </w:r>
      <w:r w:rsidRPr="00705591">
        <w:t>____________________</w:t>
      </w:r>
    </w:p>
    <w:p w:rsidR="004313B7" w:rsidRPr="00705591" w:rsidRDefault="004313B7" w:rsidP="00BD37E2">
      <w:pPr>
        <w:jc w:val="center"/>
      </w:pPr>
      <w:r w:rsidRPr="00705591">
        <w:t>(степень зарастания древесно-кустарниковой растительностью, процентов)</w:t>
      </w:r>
    </w:p>
    <w:p w:rsidR="004313B7" w:rsidRPr="00705591" w:rsidRDefault="004313B7" w:rsidP="004313B7">
      <w:pPr>
        <w:jc w:val="both"/>
      </w:pPr>
      <w:r w:rsidRPr="00705591">
        <w:t>Наличие сорной растительности: ________</w:t>
      </w:r>
      <w:r w:rsidR="00BD37E2" w:rsidRPr="00705591">
        <w:t>__________________</w:t>
      </w:r>
      <w:r w:rsidRPr="00705591">
        <w:t>________________________</w:t>
      </w:r>
    </w:p>
    <w:p w:rsidR="004313B7" w:rsidRPr="00705591" w:rsidRDefault="004313B7" w:rsidP="00BD37E2">
      <w:pPr>
        <w:jc w:val="center"/>
      </w:pPr>
      <w:r w:rsidRPr="00705591">
        <w:t>(степень распространения сорной растительности, процентов)</w:t>
      </w:r>
    </w:p>
    <w:p w:rsidR="004313B7" w:rsidRPr="00705591" w:rsidRDefault="004313B7" w:rsidP="004313B7">
      <w:pPr>
        <w:jc w:val="both"/>
      </w:pPr>
      <w:r w:rsidRPr="00705591">
        <w:t>Наличие дерна: ___________</w:t>
      </w:r>
      <w:r w:rsidR="00BD37E2" w:rsidRPr="00705591">
        <w:t>__________________</w:t>
      </w:r>
      <w:r w:rsidRPr="00705591">
        <w:t>____________________________________</w:t>
      </w:r>
    </w:p>
    <w:p w:rsidR="004313B7" w:rsidRPr="00705591" w:rsidRDefault="004313B7" w:rsidP="00BD37E2">
      <w:pPr>
        <w:jc w:val="center"/>
      </w:pPr>
      <w:r w:rsidRPr="00705591">
        <w:t>(степень распространения дерна, процентов)</w:t>
      </w:r>
    </w:p>
    <w:p w:rsidR="004313B7" w:rsidRPr="00705591" w:rsidRDefault="004313B7" w:rsidP="004313B7">
      <w:pPr>
        <w:jc w:val="both"/>
      </w:pPr>
      <w:r w:rsidRPr="00705591">
        <w:t>Дополнительные сведения: ____________________________________</w:t>
      </w:r>
    </w:p>
    <w:p w:rsidR="004313B7" w:rsidRPr="00705591" w:rsidRDefault="004313B7" w:rsidP="004313B7">
      <w:pPr>
        <w:jc w:val="both"/>
      </w:pPr>
      <w:r w:rsidRPr="00705591">
        <w:t>__________________________________________________________________</w:t>
      </w:r>
    </w:p>
    <w:p w:rsidR="00BD37E2" w:rsidRPr="00705591" w:rsidRDefault="00BD37E2" w:rsidP="004313B7">
      <w:pPr>
        <w:jc w:val="both"/>
      </w:pPr>
    </w:p>
    <w:p w:rsidR="004313B7" w:rsidRPr="00705591" w:rsidRDefault="004313B7" w:rsidP="004313B7">
      <w:pPr>
        <w:jc w:val="both"/>
      </w:pPr>
      <w:r w:rsidRPr="00705591">
        <w:lastRenderedPageBreak/>
        <w:t>Приложения:</w:t>
      </w:r>
    </w:p>
    <w:p w:rsidR="004313B7" w:rsidRPr="00705591" w:rsidRDefault="004313B7" w:rsidP="004313B7">
      <w:pPr>
        <w:jc w:val="both"/>
      </w:pPr>
      <w:r w:rsidRPr="00705591">
        <w:t>- фотоматериалы, отражающие состояние земельного участка;</w:t>
      </w:r>
    </w:p>
    <w:p w:rsidR="004313B7" w:rsidRPr="00705591" w:rsidRDefault="004313B7" w:rsidP="004313B7">
      <w:pPr>
        <w:jc w:val="both"/>
      </w:pPr>
      <w:r w:rsidRPr="00705591">
        <w:t xml:space="preserve">- схема расположения обследуемого земельного участка (схема из публичной кадастровой карты без наложения слоя </w:t>
      </w:r>
      <w:r w:rsidR="00BD37E2" w:rsidRPr="00705591">
        <w:t>«</w:t>
      </w:r>
      <w:r w:rsidRPr="00705591">
        <w:t>Космические снимки</w:t>
      </w:r>
      <w:r w:rsidR="00BD37E2" w:rsidRPr="00705591">
        <w:t>»</w:t>
      </w:r>
      <w:r w:rsidRPr="00705591">
        <w:t xml:space="preserve"> (</w:t>
      </w:r>
      <w:hyperlink r:id="rId12" w:tgtFrame="_blank" w:history="1">
        <w:r w:rsidRPr="00705591">
          <w:rPr>
            <w:rStyle w:val="ac"/>
            <w:color w:val="auto"/>
          </w:rPr>
          <w:t>https://pkk.rosreestr.ru</w:t>
        </w:r>
      </w:hyperlink>
      <w:r w:rsidRPr="00705591">
        <w:t>)).</w:t>
      </w:r>
    </w:p>
    <w:p w:rsidR="00BD37E2" w:rsidRPr="00705591" w:rsidRDefault="00BD37E2" w:rsidP="004313B7">
      <w:pPr>
        <w:jc w:val="both"/>
      </w:pPr>
    </w:p>
    <w:p w:rsidR="004313B7" w:rsidRPr="00705591" w:rsidRDefault="004313B7" w:rsidP="004313B7">
      <w:pPr>
        <w:jc w:val="both"/>
      </w:pPr>
      <w:r w:rsidRPr="00705591">
        <w:t>Члены комиссии (по списку):</w:t>
      </w:r>
    </w:p>
    <w:p w:rsidR="004313B7" w:rsidRPr="00705591" w:rsidRDefault="004313B7" w:rsidP="004313B7">
      <w:pPr>
        <w:jc w:val="both"/>
      </w:pPr>
      <w:r w:rsidRPr="00705591">
        <w:t>________________ ___________ __________________</w:t>
      </w:r>
    </w:p>
    <w:p w:rsidR="004313B7" w:rsidRPr="00705591" w:rsidRDefault="004313B7" w:rsidP="004313B7">
      <w:pPr>
        <w:jc w:val="both"/>
      </w:pPr>
      <w:r w:rsidRPr="00705591">
        <w:t>(должность) (подпись) (расшифровка подписи)</w:t>
      </w:r>
    </w:p>
    <w:p w:rsidR="004313B7" w:rsidRPr="00705591" w:rsidRDefault="004313B7" w:rsidP="004313B7">
      <w:pPr>
        <w:jc w:val="both"/>
      </w:pPr>
      <w:r w:rsidRPr="00705591">
        <w:t>________________ ___________ __________________</w:t>
      </w:r>
    </w:p>
    <w:p w:rsidR="004313B7" w:rsidRPr="00705591" w:rsidRDefault="004313B7" w:rsidP="004313B7">
      <w:pPr>
        <w:jc w:val="both"/>
      </w:pPr>
      <w:r w:rsidRPr="00705591">
        <w:t>(должность) (подпись) (расшифровка подписи)</w:t>
      </w:r>
    </w:p>
    <w:p w:rsidR="004313B7" w:rsidRPr="00BD37E2" w:rsidRDefault="004313B7" w:rsidP="004313B7">
      <w:pPr>
        <w:jc w:val="both"/>
        <w:rPr>
          <w:color w:val="FF0000"/>
        </w:rPr>
      </w:pPr>
    </w:p>
    <w:sectPr w:rsidR="004313B7" w:rsidRPr="00BD37E2" w:rsidSect="00F64AD8">
      <w:headerReference w:type="even" r:id="rId13"/>
      <w:headerReference w:type="defaul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6A" w:rsidRDefault="00545E6A">
      <w:r>
        <w:separator/>
      </w:r>
    </w:p>
  </w:endnote>
  <w:endnote w:type="continuationSeparator" w:id="0">
    <w:p w:rsidR="00545E6A" w:rsidRDefault="0054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6A" w:rsidRDefault="00545E6A">
      <w:r>
        <w:separator/>
      </w:r>
    </w:p>
  </w:footnote>
  <w:footnote w:type="continuationSeparator" w:id="0">
    <w:p w:rsidR="00545E6A" w:rsidRDefault="0054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43" w:rsidRPr="00C1593A" w:rsidRDefault="00A52943" w:rsidP="00E9197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43" w:rsidRDefault="00A52943" w:rsidP="00AC1059">
    <w:pPr>
      <w:pStyle w:val="a4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D4791"/>
    <w:multiLevelType w:val="multilevel"/>
    <w:tmpl w:val="B2B2F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F"/>
    <w:rsid w:val="00010ED4"/>
    <w:rsid w:val="00011CA2"/>
    <w:rsid w:val="00014891"/>
    <w:rsid w:val="00022951"/>
    <w:rsid w:val="00023C9D"/>
    <w:rsid w:val="00032C2E"/>
    <w:rsid w:val="00034B36"/>
    <w:rsid w:val="00056404"/>
    <w:rsid w:val="00056741"/>
    <w:rsid w:val="00072910"/>
    <w:rsid w:val="00072DF1"/>
    <w:rsid w:val="00080363"/>
    <w:rsid w:val="00082B14"/>
    <w:rsid w:val="00084522"/>
    <w:rsid w:val="000963DB"/>
    <w:rsid w:val="000A6619"/>
    <w:rsid w:val="000B47AE"/>
    <w:rsid w:val="000C1298"/>
    <w:rsid w:val="000D0789"/>
    <w:rsid w:val="000D36E1"/>
    <w:rsid w:val="000E24E5"/>
    <w:rsid w:val="000E7E41"/>
    <w:rsid w:val="00101306"/>
    <w:rsid w:val="00103C33"/>
    <w:rsid w:val="00114386"/>
    <w:rsid w:val="00121D1F"/>
    <w:rsid w:val="001518D2"/>
    <w:rsid w:val="00162310"/>
    <w:rsid w:val="001650B5"/>
    <w:rsid w:val="001763CF"/>
    <w:rsid w:val="00187EF3"/>
    <w:rsid w:val="001B1518"/>
    <w:rsid w:val="001C19C8"/>
    <w:rsid w:val="001E2374"/>
    <w:rsid w:val="001E5886"/>
    <w:rsid w:val="001E6221"/>
    <w:rsid w:val="001F0996"/>
    <w:rsid w:val="001F0BB3"/>
    <w:rsid w:val="001F4137"/>
    <w:rsid w:val="001F4B48"/>
    <w:rsid w:val="00213E6E"/>
    <w:rsid w:val="00233CBF"/>
    <w:rsid w:val="002626E0"/>
    <w:rsid w:val="00273C0B"/>
    <w:rsid w:val="00285866"/>
    <w:rsid w:val="00293962"/>
    <w:rsid w:val="00294ADF"/>
    <w:rsid w:val="002A544E"/>
    <w:rsid w:val="002A599B"/>
    <w:rsid w:val="002A7F8F"/>
    <w:rsid w:val="002B0EA6"/>
    <w:rsid w:val="002B33ED"/>
    <w:rsid w:val="002B614D"/>
    <w:rsid w:val="002C5666"/>
    <w:rsid w:val="002C753E"/>
    <w:rsid w:val="002D61B0"/>
    <w:rsid w:val="002E09DF"/>
    <w:rsid w:val="002F5044"/>
    <w:rsid w:val="00304204"/>
    <w:rsid w:val="003067E2"/>
    <w:rsid w:val="00315888"/>
    <w:rsid w:val="00315A4B"/>
    <w:rsid w:val="0032448E"/>
    <w:rsid w:val="00331A2F"/>
    <w:rsid w:val="00357065"/>
    <w:rsid w:val="00360A61"/>
    <w:rsid w:val="003643C4"/>
    <w:rsid w:val="00365F06"/>
    <w:rsid w:val="003677FE"/>
    <w:rsid w:val="00373292"/>
    <w:rsid w:val="00375B15"/>
    <w:rsid w:val="00380548"/>
    <w:rsid w:val="00381660"/>
    <w:rsid w:val="003859D3"/>
    <w:rsid w:val="003A388A"/>
    <w:rsid w:val="003A42B9"/>
    <w:rsid w:val="003A6AEE"/>
    <w:rsid w:val="003B2704"/>
    <w:rsid w:val="003E1E3F"/>
    <w:rsid w:val="003E7083"/>
    <w:rsid w:val="003F1196"/>
    <w:rsid w:val="003F368B"/>
    <w:rsid w:val="004114BD"/>
    <w:rsid w:val="00411D1C"/>
    <w:rsid w:val="004121F4"/>
    <w:rsid w:val="004313B7"/>
    <w:rsid w:val="0043363C"/>
    <w:rsid w:val="00433D6E"/>
    <w:rsid w:val="00442B49"/>
    <w:rsid w:val="004516DC"/>
    <w:rsid w:val="00451DC6"/>
    <w:rsid w:val="00455AA9"/>
    <w:rsid w:val="004629B8"/>
    <w:rsid w:val="00467916"/>
    <w:rsid w:val="004725AB"/>
    <w:rsid w:val="00481154"/>
    <w:rsid w:val="00483397"/>
    <w:rsid w:val="004916A3"/>
    <w:rsid w:val="0049448A"/>
    <w:rsid w:val="004A36EA"/>
    <w:rsid w:val="004B2C76"/>
    <w:rsid w:val="004C0E7E"/>
    <w:rsid w:val="004C115D"/>
    <w:rsid w:val="004C527A"/>
    <w:rsid w:val="004D5B75"/>
    <w:rsid w:val="004E0A8E"/>
    <w:rsid w:val="004E54A1"/>
    <w:rsid w:val="004F3876"/>
    <w:rsid w:val="00502924"/>
    <w:rsid w:val="0050405C"/>
    <w:rsid w:val="00520522"/>
    <w:rsid w:val="00523B6C"/>
    <w:rsid w:val="00527F37"/>
    <w:rsid w:val="00532958"/>
    <w:rsid w:val="00545E6A"/>
    <w:rsid w:val="00546853"/>
    <w:rsid w:val="00547576"/>
    <w:rsid w:val="0055619F"/>
    <w:rsid w:val="0056732A"/>
    <w:rsid w:val="00574D16"/>
    <w:rsid w:val="00577AC8"/>
    <w:rsid w:val="005846BF"/>
    <w:rsid w:val="00584981"/>
    <w:rsid w:val="00593ECF"/>
    <w:rsid w:val="005A56DD"/>
    <w:rsid w:val="005A5D81"/>
    <w:rsid w:val="005A619A"/>
    <w:rsid w:val="005E0CC2"/>
    <w:rsid w:val="005E6A30"/>
    <w:rsid w:val="0060167E"/>
    <w:rsid w:val="006116D5"/>
    <w:rsid w:val="00612AA7"/>
    <w:rsid w:val="00624FD3"/>
    <w:rsid w:val="00627685"/>
    <w:rsid w:val="00653E48"/>
    <w:rsid w:val="006D0B06"/>
    <w:rsid w:val="006D2F27"/>
    <w:rsid w:val="006D7365"/>
    <w:rsid w:val="006D7813"/>
    <w:rsid w:val="006D7913"/>
    <w:rsid w:val="006F2886"/>
    <w:rsid w:val="006F4295"/>
    <w:rsid w:val="00705591"/>
    <w:rsid w:val="00711186"/>
    <w:rsid w:val="00712EDC"/>
    <w:rsid w:val="007308E8"/>
    <w:rsid w:val="00731284"/>
    <w:rsid w:val="007373C9"/>
    <w:rsid w:val="0074759A"/>
    <w:rsid w:val="007507E0"/>
    <w:rsid w:val="00760929"/>
    <w:rsid w:val="0076508F"/>
    <w:rsid w:val="00765594"/>
    <w:rsid w:val="0077168D"/>
    <w:rsid w:val="00784D4C"/>
    <w:rsid w:val="00792A58"/>
    <w:rsid w:val="0079307C"/>
    <w:rsid w:val="00795CF4"/>
    <w:rsid w:val="007A66F7"/>
    <w:rsid w:val="007B7B0D"/>
    <w:rsid w:val="007D2FD7"/>
    <w:rsid w:val="007D3867"/>
    <w:rsid w:val="007D6C7F"/>
    <w:rsid w:val="007E6BC9"/>
    <w:rsid w:val="007E74A7"/>
    <w:rsid w:val="007F2346"/>
    <w:rsid w:val="00807A1B"/>
    <w:rsid w:val="008141BA"/>
    <w:rsid w:val="00815A51"/>
    <w:rsid w:val="0082043E"/>
    <w:rsid w:val="008232EF"/>
    <w:rsid w:val="00823FFC"/>
    <w:rsid w:val="00827F0C"/>
    <w:rsid w:val="008465EB"/>
    <w:rsid w:val="00846973"/>
    <w:rsid w:val="008520D8"/>
    <w:rsid w:val="00860A70"/>
    <w:rsid w:val="00861157"/>
    <w:rsid w:val="00864DFD"/>
    <w:rsid w:val="00866928"/>
    <w:rsid w:val="0087169D"/>
    <w:rsid w:val="00886E88"/>
    <w:rsid w:val="008A0789"/>
    <w:rsid w:val="008A3525"/>
    <w:rsid w:val="008B567F"/>
    <w:rsid w:val="008E0FC1"/>
    <w:rsid w:val="008E1DB7"/>
    <w:rsid w:val="008E5898"/>
    <w:rsid w:val="008E5B19"/>
    <w:rsid w:val="008E5E1E"/>
    <w:rsid w:val="008E6600"/>
    <w:rsid w:val="00910478"/>
    <w:rsid w:val="009117FD"/>
    <w:rsid w:val="00914E50"/>
    <w:rsid w:val="0095769B"/>
    <w:rsid w:val="009725A2"/>
    <w:rsid w:val="009746A3"/>
    <w:rsid w:val="009858C0"/>
    <w:rsid w:val="0099493F"/>
    <w:rsid w:val="009A25A5"/>
    <w:rsid w:val="009B4084"/>
    <w:rsid w:val="009B5698"/>
    <w:rsid w:val="009C4827"/>
    <w:rsid w:val="009D19C5"/>
    <w:rsid w:val="009E21C4"/>
    <w:rsid w:val="009E4947"/>
    <w:rsid w:val="009F0ABA"/>
    <w:rsid w:val="009F0AC2"/>
    <w:rsid w:val="009F3E23"/>
    <w:rsid w:val="009F4A75"/>
    <w:rsid w:val="00A04900"/>
    <w:rsid w:val="00A2324C"/>
    <w:rsid w:val="00A32AEE"/>
    <w:rsid w:val="00A34CDA"/>
    <w:rsid w:val="00A5043E"/>
    <w:rsid w:val="00A52943"/>
    <w:rsid w:val="00A54BB4"/>
    <w:rsid w:val="00A70999"/>
    <w:rsid w:val="00A72EEE"/>
    <w:rsid w:val="00A746F2"/>
    <w:rsid w:val="00A74EEC"/>
    <w:rsid w:val="00A84595"/>
    <w:rsid w:val="00AA77A4"/>
    <w:rsid w:val="00AC046A"/>
    <w:rsid w:val="00AC1059"/>
    <w:rsid w:val="00AD3B75"/>
    <w:rsid w:val="00AE34E2"/>
    <w:rsid w:val="00AE539B"/>
    <w:rsid w:val="00B11F5F"/>
    <w:rsid w:val="00B24EF0"/>
    <w:rsid w:val="00B321CE"/>
    <w:rsid w:val="00B40173"/>
    <w:rsid w:val="00B41288"/>
    <w:rsid w:val="00B5199D"/>
    <w:rsid w:val="00B528E1"/>
    <w:rsid w:val="00B5678F"/>
    <w:rsid w:val="00B61126"/>
    <w:rsid w:val="00B66FE6"/>
    <w:rsid w:val="00B70538"/>
    <w:rsid w:val="00B749A3"/>
    <w:rsid w:val="00B803B2"/>
    <w:rsid w:val="00B836F3"/>
    <w:rsid w:val="00B92CFD"/>
    <w:rsid w:val="00B94768"/>
    <w:rsid w:val="00B959E7"/>
    <w:rsid w:val="00B95A95"/>
    <w:rsid w:val="00B9625D"/>
    <w:rsid w:val="00BA534C"/>
    <w:rsid w:val="00BB50AC"/>
    <w:rsid w:val="00BC1F0F"/>
    <w:rsid w:val="00BD196C"/>
    <w:rsid w:val="00BD37E2"/>
    <w:rsid w:val="00BE2317"/>
    <w:rsid w:val="00BE3D9B"/>
    <w:rsid w:val="00BE435B"/>
    <w:rsid w:val="00BE5EF0"/>
    <w:rsid w:val="00BE6640"/>
    <w:rsid w:val="00BE6C81"/>
    <w:rsid w:val="00BF2CA8"/>
    <w:rsid w:val="00BF4FC6"/>
    <w:rsid w:val="00C04835"/>
    <w:rsid w:val="00C0612C"/>
    <w:rsid w:val="00C1593A"/>
    <w:rsid w:val="00C166DF"/>
    <w:rsid w:val="00C17931"/>
    <w:rsid w:val="00C22E63"/>
    <w:rsid w:val="00C24424"/>
    <w:rsid w:val="00C316AC"/>
    <w:rsid w:val="00C32C85"/>
    <w:rsid w:val="00C36662"/>
    <w:rsid w:val="00C40195"/>
    <w:rsid w:val="00C466A7"/>
    <w:rsid w:val="00C479BF"/>
    <w:rsid w:val="00C50FB2"/>
    <w:rsid w:val="00C51500"/>
    <w:rsid w:val="00C5228F"/>
    <w:rsid w:val="00C73B45"/>
    <w:rsid w:val="00C80F0D"/>
    <w:rsid w:val="00C836BE"/>
    <w:rsid w:val="00C85FE4"/>
    <w:rsid w:val="00CA3431"/>
    <w:rsid w:val="00CB0127"/>
    <w:rsid w:val="00CB721C"/>
    <w:rsid w:val="00CC2393"/>
    <w:rsid w:val="00CC4BD3"/>
    <w:rsid w:val="00CD284B"/>
    <w:rsid w:val="00CD2F04"/>
    <w:rsid w:val="00CD4C73"/>
    <w:rsid w:val="00CF37BB"/>
    <w:rsid w:val="00CF4E83"/>
    <w:rsid w:val="00CF5C10"/>
    <w:rsid w:val="00D01EB2"/>
    <w:rsid w:val="00D04DBB"/>
    <w:rsid w:val="00D26E8C"/>
    <w:rsid w:val="00D400BB"/>
    <w:rsid w:val="00D52DB1"/>
    <w:rsid w:val="00D54B37"/>
    <w:rsid w:val="00D80DCB"/>
    <w:rsid w:val="00D80F3E"/>
    <w:rsid w:val="00D82EA9"/>
    <w:rsid w:val="00D835B0"/>
    <w:rsid w:val="00D87D3E"/>
    <w:rsid w:val="00D95B01"/>
    <w:rsid w:val="00D95C35"/>
    <w:rsid w:val="00DA355F"/>
    <w:rsid w:val="00DB2C68"/>
    <w:rsid w:val="00DC5B29"/>
    <w:rsid w:val="00DC5DC7"/>
    <w:rsid w:val="00DC615C"/>
    <w:rsid w:val="00DC6C0F"/>
    <w:rsid w:val="00DF1349"/>
    <w:rsid w:val="00DF3DAE"/>
    <w:rsid w:val="00DF6D47"/>
    <w:rsid w:val="00E10A18"/>
    <w:rsid w:val="00E1395E"/>
    <w:rsid w:val="00E22D76"/>
    <w:rsid w:val="00E26981"/>
    <w:rsid w:val="00E46EC3"/>
    <w:rsid w:val="00E66277"/>
    <w:rsid w:val="00E83205"/>
    <w:rsid w:val="00E8535F"/>
    <w:rsid w:val="00E86803"/>
    <w:rsid w:val="00E91971"/>
    <w:rsid w:val="00EA4CED"/>
    <w:rsid w:val="00EB1A46"/>
    <w:rsid w:val="00EC1DF5"/>
    <w:rsid w:val="00EC1E06"/>
    <w:rsid w:val="00EC6918"/>
    <w:rsid w:val="00ED013E"/>
    <w:rsid w:val="00ED4B6C"/>
    <w:rsid w:val="00EF59D7"/>
    <w:rsid w:val="00F03024"/>
    <w:rsid w:val="00F15466"/>
    <w:rsid w:val="00F158F8"/>
    <w:rsid w:val="00F47FE4"/>
    <w:rsid w:val="00F514AD"/>
    <w:rsid w:val="00F52C77"/>
    <w:rsid w:val="00F57ED4"/>
    <w:rsid w:val="00F62D6A"/>
    <w:rsid w:val="00F64AD8"/>
    <w:rsid w:val="00F64F19"/>
    <w:rsid w:val="00F723F8"/>
    <w:rsid w:val="00F776F7"/>
    <w:rsid w:val="00F8706F"/>
    <w:rsid w:val="00F917E4"/>
    <w:rsid w:val="00F95823"/>
    <w:rsid w:val="00F97C00"/>
    <w:rsid w:val="00FC4ACE"/>
    <w:rsid w:val="00FC65E0"/>
    <w:rsid w:val="00FD1493"/>
    <w:rsid w:val="00FD2C32"/>
    <w:rsid w:val="00FD63E6"/>
    <w:rsid w:val="00FE119A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8B8960-8442-4D1C-87B4-611C39A7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615C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520D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2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4A75"/>
  </w:style>
  <w:style w:type="character" w:styleId="a7">
    <w:name w:val="annotation reference"/>
    <w:semiHidden/>
    <w:rsid w:val="00DF6D47"/>
    <w:rPr>
      <w:sz w:val="16"/>
      <w:szCs w:val="16"/>
    </w:rPr>
  </w:style>
  <w:style w:type="paragraph" w:styleId="a8">
    <w:name w:val="annotation text"/>
    <w:basedOn w:val="a"/>
    <w:semiHidden/>
    <w:rsid w:val="00DF6D47"/>
    <w:rPr>
      <w:sz w:val="20"/>
      <w:szCs w:val="20"/>
    </w:rPr>
  </w:style>
  <w:style w:type="paragraph" w:styleId="a9">
    <w:name w:val="annotation subject"/>
    <w:basedOn w:val="a8"/>
    <w:next w:val="a8"/>
    <w:semiHidden/>
    <w:rsid w:val="00DF6D47"/>
    <w:rPr>
      <w:b/>
      <w:bCs/>
    </w:rPr>
  </w:style>
  <w:style w:type="paragraph" w:styleId="aa">
    <w:name w:val="Balloon Text"/>
    <w:basedOn w:val="a"/>
    <w:semiHidden/>
    <w:rsid w:val="00DF6D4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DC5B29"/>
  </w:style>
  <w:style w:type="table" w:customStyle="1" w:styleId="11">
    <w:name w:val="Сетка таблицы1"/>
    <w:basedOn w:val="a1"/>
    <w:next w:val="a3"/>
    <w:uiPriority w:val="59"/>
    <w:rsid w:val="00A529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59E7"/>
    <w:pPr>
      <w:ind w:left="720"/>
      <w:contextualSpacing/>
    </w:pPr>
  </w:style>
  <w:style w:type="character" w:styleId="ac">
    <w:name w:val="Hyperlink"/>
    <w:basedOn w:val="a0"/>
    <w:rsid w:val="00BE43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C615C"/>
    <w:rPr>
      <w:b/>
      <w:w w:val="200"/>
      <w:sz w:val="28"/>
    </w:rPr>
  </w:style>
  <w:style w:type="paragraph" w:customStyle="1" w:styleId="Default">
    <w:name w:val="Default"/>
    <w:rsid w:val="002858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Title"/>
    <w:basedOn w:val="a"/>
    <w:next w:val="a"/>
    <w:link w:val="ae"/>
    <w:qFormat/>
    <w:rsid w:val="00D04D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D04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003000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C\Desktop\&#1055;&#1086;&#1089;&#1090;&#1072;&#1085;&#1086;&#1074;&#1083;&#1077;&#1085;&#1080;&#1077;%20&#1082;%20&#1052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96CA-88B1-45B0-872F-49EF0F40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к МП</Template>
  <TotalTime>5</TotalTime>
  <Pages>9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User</cp:lastModifiedBy>
  <cp:revision>4</cp:revision>
  <cp:lastPrinted>2024-04-01T10:28:00Z</cp:lastPrinted>
  <dcterms:created xsi:type="dcterms:W3CDTF">2025-02-05T08:27:00Z</dcterms:created>
  <dcterms:modified xsi:type="dcterms:W3CDTF">2025-02-13T06:57:00Z</dcterms:modified>
</cp:coreProperties>
</file>